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Rule="auto"/>
        <w:contextualSpacing w:val="0"/>
        <w:jc w:val="center"/>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CURRICULUM VITAE</w:t>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DATOS PERSONALES</w:t>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w:t>
        <w:tab/>
        <w:tab/>
        <w:tab/>
        <w:tab/>
        <w:tab/>
        <w:tab/>
        <w:t xml:space="preserve">Julio David García Alfaro</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Edad:</w:t>
        <w:tab/>
        <w:tab/>
        <w:tab/>
        <w:tab/>
        <w:tab/>
        <w:tab/>
        <w:t xml:space="preserve"> </w:t>
        <w:tab/>
        <w:t xml:space="preserve">25 años</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DPI: </w:t>
        <w:tab/>
        <w:tab/>
        <w:tab/>
        <w:tab/>
        <w:tab/>
        <w:tab/>
        <w:tab/>
        <w:t xml:space="preserve">2323039160501</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Estado Civil: </w:t>
        <w:tab/>
        <w:tab/>
        <w:tab/>
        <w:tab/>
        <w:tab/>
        <w:tab/>
        <w:t xml:space="preserve">Unido</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mallCaps w:val="1"/>
          <w:sz w:val="24"/>
          <w:szCs w:val="24"/>
          <w:rtl w:val="0"/>
        </w:rPr>
        <w:t xml:space="preserve">NIT:</w:t>
      </w:r>
      <w:r w:rsidDel="00000000" w:rsidR="00000000" w:rsidRPr="00000000">
        <w:rPr>
          <w:rFonts w:ascii="Arial" w:cs="Arial" w:eastAsia="Arial" w:hAnsi="Arial"/>
          <w:sz w:val="24"/>
          <w:szCs w:val="24"/>
          <w:rtl w:val="0"/>
        </w:rPr>
        <w:t xml:space="preserve"> </w:t>
        <w:tab/>
        <w:tab/>
        <w:tab/>
        <w:tab/>
        <w:tab/>
        <w:tab/>
        <w:tab/>
        <w:t xml:space="preserve">7753018-7</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5569-2020</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Profesión u oficio: </w:t>
        <w:tab/>
        <w:tab/>
        <w:tab/>
        <w:tab/>
        <w:tab/>
        <w:t xml:space="preserve">Bachiller en ciencias y letras</w:t>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ESTUDIOS REALIZADOS</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Primaria</w:t>
      </w:r>
    </w:p>
    <w:p w:rsidR="00000000" w:rsidDel="00000000" w:rsidP="00000000" w:rsidRDefault="00000000" w:rsidRPr="00000000">
      <w:pPr>
        <w:pBdr/>
        <w:spacing w:after="0" w:lineRule="auto"/>
        <w:ind w:left="4956" w:hanging="4956"/>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Establecimiento:</w:t>
        <w:tab/>
        <w:t xml:space="preserve">Escuintla Rural Mixta Colonia Monterrey</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ab/>
        <w:tab/>
        <w:tab/>
        <w:tab/>
        <w:t xml:space="preserve">2005-2007</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Básicos </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ind w:left="4956" w:hanging="4956"/>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Establecimiento: </w:t>
        <w:tab/>
        <w:t xml:space="preserve">Instituto de educación básica y bachillerato por madurez plan fin de semana 2009-2010</w:t>
      </w:r>
    </w:p>
    <w:p w:rsidR="00000000" w:rsidDel="00000000" w:rsidP="00000000" w:rsidRDefault="00000000" w:rsidRPr="00000000">
      <w:pPr>
        <w:pBdr/>
        <w:spacing w:after="0" w:lineRule="auto"/>
        <w:contextualSpacing w:val="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Diversificado</w:t>
      </w:r>
    </w:p>
    <w:p w:rsidR="00000000" w:rsidDel="00000000" w:rsidP="00000000" w:rsidRDefault="00000000" w:rsidRPr="00000000">
      <w:pPr>
        <w:pBdr/>
        <w:spacing w:after="0" w:lineRule="auto"/>
        <w:ind w:left="4950" w:hanging="495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Establecimiento: </w:t>
        <w:tab/>
        <w:tab/>
        <w:t xml:space="preserve">Instituto de educación básica y bachillerato por madurez plan fin de semana 2011</w:t>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OTROS CURSOS</w:t>
      </w:r>
    </w:p>
    <w:p w:rsidR="00000000" w:rsidDel="00000000" w:rsidP="00000000" w:rsidRDefault="00000000" w:rsidRPr="00000000">
      <w:pPr>
        <w:pBdr/>
        <w:spacing w:after="0" w:lineRule="auto"/>
        <w:ind w:left="4950" w:hanging="495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 </w:t>
        <w:tab/>
        <w:tab/>
        <w:t xml:space="preserve">Taller Maravillate Distribuidora Maravilla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ab/>
        <w:tab/>
        <w:tab/>
        <w:tab/>
        <w:t xml:space="preserve">junio 2014</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 </w:t>
        <w:tab/>
        <w:tab/>
        <w:tab/>
        <w:tab/>
        <w:tab/>
        <w:tab/>
        <w:t xml:space="preserve">Todos somos importantes fase III</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w:t>
        <w:tab/>
        <w:tab/>
        <w:tab/>
        <w:tab/>
        <w:tab/>
        <w:tab/>
        <w:t xml:space="preserve">Distribuidora Maravilla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ab/>
        <w:tab/>
        <w:tab/>
        <w:tab/>
        <w:t xml:space="preserve">junio de 2014</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 </w:t>
        <w:tab/>
        <w:tab/>
        <w:tab/>
        <w:tab/>
        <w:tab/>
        <w:tab/>
        <w:t xml:space="preserve">todos somos importantes fase IV </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 </w:t>
        <w:tab/>
        <w:tab/>
        <w:tab/>
        <w:tab/>
        <w:tab/>
        <w:tab/>
        <w:t xml:space="preserve">Distribuidora Maravilla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ab/>
        <w:tab/>
        <w:tab/>
        <w:tab/>
        <w:t xml:space="preserve">mayo 2015</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Curso:</w:t>
        <w:tab/>
        <w:tab/>
        <w:tab/>
        <w:tab/>
        <w:tab/>
        <w:tab/>
        <w:tab/>
        <w:t xml:space="preserve"> todos somos importantes fase V</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 </w:t>
        <w:tab/>
        <w:tab/>
        <w:tab/>
        <w:tab/>
        <w:tab/>
        <w:tab/>
        <w:t xml:space="preserve">Distribuidora Maravilla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ab/>
        <w:tab/>
        <w:tab/>
        <w:tab/>
        <w:t xml:space="preserve">05 de mayo de 2016</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EXPERIENCIA LABORAL</w:t>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 </w:t>
        <w:tab/>
        <w:tab/>
        <w:tab/>
        <w:tab/>
        <w:tab/>
        <w:tab/>
        <w:t xml:space="preserve">Distribuidora Centroamericana, S.A.</w:t>
      </w:r>
    </w:p>
    <w:p w:rsidR="00000000" w:rsidDel="00000000" w:rsidP="00000000" w:rsidRDefault="00000000" w:rsidRPr="00000000">
      <w:pPr>
        <w:pBdr/>
        <w:spacing w:after="0" w:lineRule="auto"/>
        <w:ind w:left="4950" w:hanging="495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w:t>
        <w:tab/>
        <w:tab/>
        <w:t xml:space="preserve">24 de mayo de 2014 al 01 de junio de 2016</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Cargo: </w:t>
        <w:tab/>
        <w:tab/>
        <w:tab/>
        <w:tab/>
        <w:tab/>
        <w:tab/>
        <w:t xml:space="preserve">Pre vendedor</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Jefe inmediato: </w:t>
        <w:tab/>
        <w:tab/>
        <w:tab/>
        <w:tab/>
        <w:tab/>
        <w:t xml:space="preserve">Manuel de Jesús López</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5617-7503</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 </w:t>
        <w:tab/>
        <w:tab/>
        <w:tab/>
        <w:tab/>
        <w:tab/>
        <w:tab/>
        <w:t xml:space="preserve">Compañía Distribuidora, S.A. </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w:t>
        <w:tab/>
        <w:tab/>
        <w:tab/>
        <w:tab/>
        <w:tab/>
        <w:tab/>
        <w:t xml:space="preserve">24 de abril a 31 de agosto de 2017</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Cargo:</w:t>
        <w:tab/>
        <w:tab/>
        <w:tab/>
        <w:tab/>
        <w:tab/>
        <w:tab/>
        <w:t xml:space="preserve">Pre Vendedor</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Jefe Inmediato:</w:t>
        <w:tab/>
        <w:tab/>
        <w:tab/>
        <w:tab/>
        <w:tab/>
        <w:t xml:space="preserve">Carlos Miguel Figueroa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2245-4500</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Empresa: </w:t>
        <w:tab/>
        <w:tab/>
        <w:tab/>
        <w:tab/>
        <w:tab/>
        <w:tab/>
        <w:t xml:space="preserve">ZUMA TOHILGUA,S.A. </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w:t>
        <w:tab/>
        <w:tab/>
        <w:tab/>
        <w:tab/>
        <w:tab/>
        <w:tab/>
        <w:t xml:space="preserve">02/05/2018 A 31 de julio de 2019</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Cargo:</w:t>
        <w:tab/>
        <w:tab/>
        <w:tab/>
        <w:tab/>
        <w:tab/>
        <w:tab/>
        <w:t xml:space="preserve">Asesor de ventas B2C</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Jefe Inmediato:</w:t>
        <w:tab/>
        <w:tab/>
        <w:tab/>
        <w:tab/>
        <w:tab/>
        <w:t xml:space="preserve">Fernando Rauda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4200-5695</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b w:val="1"/>
          <w:smallCaps w:val="1"/>
          <w:sz w:val="24"/>
          <w:szCs w:val="24"/>
          <w:u w:val="single"/>
        </w:rPr>
      </w:pPr>
      <w:r w:rsidDel="00000000" w:rsidR="00000000" w:rsidRPr="00000000">
        <w:rPr>
          <w:rFonts w:ascii="Arial" w:cs="Arial" w:eastAsia="Arial" w:hAnsi="Arial"/>
          <w:b w:val="1"/>
          <w:smallCaps w:val="1"/>
          <w:sz w:val="24"/>
          <w:szCs w:val="24"/>
          <w:u w:val="single"/>
          <w:rtl w:val="0"/>
        </w:rPr>
        <w:t xml:space="preserve">REFERENCIAS PERSONALES</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w:t>
        <w:tab/>
        <w:tab/>
        <w:tab/>
        <w:tab/>
        <w:tab/>
        <w:tab/>
        <w:t xml:space="preserve">Boris Glanfery</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5511-8892</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w:t>
        <w:tab/>
        <w:tab/>
        <w:tab/>
        <w:tab/>
        <w:tab/>
        <w:tab/>
        <w:t xml:space="preserve">Luis Ceballos Ortiz</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5960-3459</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w:t>
        <w:tab/>
        <w:tab/>
        <w:tab/>
        <w:tab/>
        <w:tab/>
        <w:tab/>
        <w:t xml:space="preserve">Hernán Folgar</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tab/>
        <w:tab/>
        <w:tab/>
        <w:t xml:space="preserve">7884-1905 y 43141249</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Escuintla 01 de agosto de 2019</w:t>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quien corresponda.</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saludo de forma cordial deseándole éxitos.</w:t>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es para hacer constar que conozco al señor Julio David García Alfaro quien se identifica con DPI 2323039160501, desde hace varios años durante este tiempo ha demostrado ser una persona honrada, de buenos principios con ganas de superación. </w:t>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mencionado anteriormente no tengo inconveniente alguno en recomendarlo a cualquier persona individual o jurídica que quiera contratarlo, por lo que para los usos legales que al interesado convenga extiendo y firmo la presente carta de recomendación.</w:t>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 suscribo de usted, quedando a sus órdenes para cualquier información.</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Hernán Folgar</w:t>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 7884-1905</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Escuintla 01 de agosto de 2019</w:t>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A QUIEN INTERESE</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es para hacer constar que conozco al señor Julio David García Alfaro quien se identifica con DPI 2323039160501, desde hace varios años durante este tiempo ha demostrado ser una persona honrada, de buenos principios con ganas de superación. </w:t>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mencionado anteriormente no tengo inconveniente alguno en recomendarlo a cualquier persona individual o jurídica que quiera contratarlo.</w:t>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para los usos legales que al interesado convenga extiendo y firmo la presente carta de recomendación.</w:t>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Luis Ceballos Ortiz</w:t>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 5960-3459</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Escuintla 01 de agosto de 2019</w:t>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A QUIEN INTERESE</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es para hacer constar que conozco al señor Julio David García Alfaro quien se identifica con DPI 2323039160501, desde hace varios años durante este tiempo ha demostrado ser una persona honrada, de buenos principios con ganas de superación. </w:t>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mencionado anteriormente no tengo inconveniente alguno en recomendarlo a cualquier persona individual o jurídica que quiera contratarlo.</w:t>
      </w:r>
    </w:p>
    <w:p w:rsidR="00000000" w:rsidDel="00000000" w:rsidP="00000000" w:rsidRDefault="00000000" w:rsidRPr="00000000">
      <w:pPr>
        <w:pBdr/>
        <w:spacing w:after="0" w:before="24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para los usos legales que al interesado convenga extiendo y firmo la presente carta de recomendación.</w:t>
      </w:r>
    </w:p>
    <w:p w:rsidR="00000000" w:rsidDel="00000000" w:rsidP="00000000" w:rsidRDefault="00000000" w:rsidRPr="00000000">
      <w:pPr>
        <w:pBd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Boris Glanfery</w:t>
      </w:r>
    </w:p>
    <w:p w:rsidR="00000000" w:rsidDel="00000000" w:rsidP="00000000" w:rsidRDefault="00000000" w:rsidRPr="00000000">
      <w:pPr>
        <w:pBdr/>
        <w:spacing w:after="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 5511-8892</w:t>
      </w:r>
    </w:p>
    <w:sectPr>
      <w:pgSz w:h="15840" w:w="12240"/>
      <w:pgMar w:bottom="1417" w:top="1417"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