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8"/>
          <w:szCs w:val="28"/>
          <w:highlight w:val="lightGray"/>
        </w:rPr>
      </w:pPr>
      <w:r w:rsidDel="00000000" w:rsidR="00000000" w:rsidRPr="00000000">
        <w:rPr>
          <w:b w:val="1"/>
          <w:sz w:val="32"/>
          <w:szCs w:val="32"/>
          <w:highlight w:val="lightGray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6"/>
          <w:szCs w:val="26"/>
          <w:highlight w:val="lightGray"/>
        </w:rPr>
      </w:pPr>
      <w:r w:rsidDel="00000000" w:rsidR="00000000" w:rsidRPr="00000000">
        <w:rPr>
          <w:b w:val="1"/>
          <w:sz w:val="24"/>
          <w:szCs w:val="24"/>
          <w:highlight w:val="lightGray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highlight w:val="lightGray"/>
          <w:rtl w:val="0"/>
        </w:rPr>
        <w:t xml:space="preserve">DATOS PERSONALES: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y Apellido: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2782570" cy="328295"/>
                <wp:effectExtent b="0" l="0" r="0" t="0"/>
                <wp:wrapSquare wrapText="bothSides" distB="0" distT="0" distL="114300" distR="11430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959478" y="3620615"/>
                          <a:ext cx="277304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31849b"/>
                                <w:sz w:val="24"/>
                                <w:vertAlign w:val="baseline"/>
                              </w:rPr>
                              <w:t xml:space="preserve">SOLIS RAFAEL DE JESUS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2782570" cy="328295"/>
                <wp:effectExtent b="0" l="0" r="0" t="0"/>
                <wp:wrapSquare wrapText="bothSides" distB="0" distT="0" distL="114300" distR="11430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2570" cy="328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  <w:t xml:space="preserve">Dirección:                                                                  Zona 6 Mixco. Residencial San José las rosas sector 2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228600</wp:posOffset>
                </wp:positionV>
                <wp:extent cx="54610" cy="1008507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flipH="1">
                          <a:off x="5323458" y="0"/>
                          <a:ext cx="45085" cy="7560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228600</wp:posOffset>
                </wp:positionV>
                <wp:extent cx="54610" cy="1008507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10" cy="10085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2438400</wp:posOffset>
                </wp:positionH>
                <wp:positionV relativeFrom="paragraph">
                  <wp:posOffset>190500</wp:posOffset>
                </wp:positionV>
                <wp:extent cx="713740" cy="476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993893" y="3760950"/>
                          <a:ext cx="704215" cy="3810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2438400</wp:posOffset>
                </wp:positionH>
                <wp:positionV relativeFrom="paragraph">
                  <wp:posOffset>190500</wp:posOffset>
                </wp:positionV>
                <wp:extent cx="713740" cy="4762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74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Correo electrónico:                                                      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Rafaelsolis440@gmail.com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Teléfono:                          Nit:                                                              58384218                  6903400-1                                                                  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Numero de DPI:                                                      2377 17433 0116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Fecha de Nacimiento:                                             25 de marzo 1991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-1282699</wp:posOffset>
                </wp:positionH>
                <wp:positionV relativeFrom="paragraph">
                  <wp:posOffset>749300</wp:posOffset>
                </wp:positionV>
                <wp:extent cx="4124325" cy="47624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288600" y="3760951"/>
                          <a:ext cx="4114800" cy="38099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-1282699</wp:posOffset>
                </wp:positionH>
                <wp:positionV relativeFrom="paragraph">
                  <wp:posOffset>749300</wp:posOffset>
                </wp:positionV>
                <wp:extent cx="4124325" cy="47624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4325" cy="476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850900</wp:posOffset>
                </wp:positionV>
                <wp:extent cx="315595" cy="315595"/>
                <wp:effectExtent b="0" l="0" r="0" t="0"/>
                <wp:wrapSquare wrapText="bothSides" distB="0" distT="0" distL="114300" distR="11430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92965" y="3626965"/>
                          <a:ext cx="306070" cy="306070"/>
                        </a:xfrm>
                        <a:prstGeom prst="rect">
                          <a:avLst/>
                        </a:prstGeom>
                        <a:blipFill rotWithShape="1">
                          <a:blip r:embed="rId10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850900</wp:posOffset>
                </wp:positionV>
                <wp:extent cx="315595" cy="315595"/>
                <wp:effectExtent b="0" l="0" r="0" t="0"/>
                <wp:wrapSquare wrapText="bothSides" distB="0" distT="0" distL="114300" distR="11430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5595" cy="315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Profesión:                                                               BACHILLER EN DIBUJO TECNICO Y CONSTRUCCION CON ESPECIALIDAD EN COMPUTACION.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highlight w:val="lightGray"/>
          <w:rtl w:val="0"/>
        </w:rPr>
        <w:t xml:space="preserve">ESTUDIOS REALIZADOS: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EDUCACIÓN A NIVEL MEDIO - CARRERA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4to.- 5to. Bachillerato en Dibujo técnico y construcción. Especialidad en computación. 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Instituto Técnico Diversificado de Bachillerato en Construcción y en Iniciales ITC.                                                                   Ciclo: 2008-2009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EDUCACIÓN A NIVEL BASICO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1ero.-3ro. Básico</w:t>
        <w:tab/>
        <w:t xml:space="preserve">                        Instituto Básico por Cooperativa Canalitos.               Ciclo: 2005- 2007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266700</wp:posOffset>
                </wp:positionV>
                <wp:extent cx="4124325" cy="4762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288600" y="3760951"/>
                          <a:ext cx="4114800" cy="38098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266700</wp:posOffset>
                </wp:positionV>
                <wp:extent cx="4124325" cy="47623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4325" cy="476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highlight w:val="lightGray"/>
          <w:u w:val="single"/>
          <w:rtl w:val="0"/>
        </w:rPr>
        <w:t xml:space="preserve">COMPETENCIAS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55270" cy="260985"/>
                <wp:effectExtent b="0" l="0" r="0" t="0"/>
                <wp:wrapSquare wrapText="bothSides" distB="0" distT="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23128" y="3654270"/>
                          <a:ext cx="245745" cy="251460"/>
                        </a:xfrm>
                        <a:prstGeom prst="rect">
                          <a:avLst/>
                        </a:prstGeom>
                        <a:blipFill rotWithShape="1">
                          <a:blip r:embed="rId13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55270" cy="260985"/>
                <wp:effectExtent b="0" l="0" r="0" t="0"/>
                <wp:wrapSquare wrapText="bothSides" distB="0" distT="0" distL="114300" distR="11430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70" cy="260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3"/>
        </w:numPr>
        <w:spacing w:line="240" w:lineRule="auto"/>
        <w:ind w:left="1134" w:hanging="567"/>
        <w:rPr/>
      </w:pPr>
      <w:r w:rsidDel="00000000" w:rsidR="00000000" w:rsidRPr="00000000">
        <w:rPr>
          <w:rtl w:val="0"/>
        </w:rPr>
        <w:t xml:space="preserve">Manejo en cuadre de efectivo, inventario general, cuentas y facturación. Administración de caja chica.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3"/>
        </w:numPr>
        <w:spacing w:line="240" w:lineRule="auto"/>
        <w:ind w:left="1134" w:hanging="567"/>
        <w:rPr/>
      </w:pPr>
      <w:r w:rsidDel="00000000" w:rsidR="00000000" w:rsidRPr="00000000">
        <w:rPr>
          <w:rtl w:val="0"/>
        </w:rPr>
        <w:t xml:space="preserve"> Experiencia en Atención y Servicio al Cliente.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3"/>
        </w:numPr>
        <w:spacing w:line="240" w:lineRule="auto"/>
        <w:ind w:left="1134" w:hanging="567"/>
        <w:rPr/>
      </w:pPr>
      <w:r w:rsidDel="00000000" w:rsidR="00000000" w:rsidRPr="00000000">
        <w:rPr>
          <w:rtl w:val="0"/>
        </w:rPr>
        <w:t xml:space="preserve">Piloto a domicilio con Licencia de Moto y vehículo “M” / “C” Servicio a domicilio con clientes externos.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3"/>
        </w:numPr>
        <w:spacing w:line="240" w:lineRule="auto"/>
        <w:ind w:left="1134" w:hanging="567"/>
        <w:rPr/>
      </w:pPr>
      <w:r w:rsidDel="00000000" w:rsidR="00000000" w:rsidRPr="00000000">
        <w:rPr>
          <w:rtl w:val="0"/>
        </w:rPr>
        <w:t xml:space="preserve">Manejo y capacitación a grupo de personas.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3"/>
        </w:numPr>
        <w:spacing w:line="240" w:lineRule="auto"/>
        <w:ind w:left="1134" w:hanging="567"/>
        <w:rPr/>
      </w:pPr>
      <w:r w:rsidDel="00000000" w:rsidR="00000000" w:rsidRPr="00000000">
        <w:rPr>
          <w:rtl w:val="0"/>
        </w:rPr>
        <w:t xml:space="preserve">Computación (Microsoft Office).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342900</wp:posOffset>
                </wp:positionV>
                <wp:extent cx="4124325" cy="476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288600" y="3760950"/>
                          <a:ext cx="4114800" cy="3810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342900</wp:posOffset>
                </wp:positionV>
                <wp:extent cx="4124325" cy="47625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43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739140</wp:posOffset>
            </wp:positionH>
            <wp:positionV relativeFrom="paragraph">
              <wp:posOffset>4445</wp:posOffset>
            </wp:positionV>
            <wp:extent cx="1172210" cy="1143000"/>
            <wp:effectExtent b="0" l="0" r="0" t="0"/>
            <wp:wrapSquare wrapText="bothSides" distB="0" distT="0" distL="114300" distR="114300"/>
            <wp:docPr id="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b w:val="1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jc w:val="center"/>
        <w:rPr>
          <w:b w:val="1"/>
          <w:sz w:val="26"/>
          <w:szCs w:val="26"/>
          <w:highlight w:val="lightGray"/>
        </w:rPr>
      </w:pPr>
      <w:r w:rsidDel="00000000" w:rsidR="00000000" w:rsidRPr="00000000">
        <w:rPr>
          <w:b w:val="1"/>
          <w:sz w:val="26"/>
          <w:szCs w:val="26"/>
          <w:highlight w:val="lightGray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jc w:val="center"/>
        <w:rPr>
          <w:b w:val="1"/>
          <w:sz w:val="26"/>
          <w:szCs w:val="26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highlight w:val="lightGray"/>
          <w:rtl w:val="0"/>
        </w:rPr>
        <w:t xml:space="preserve">EXPERIENCIA LABORAL: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LAVANDERIAS, S.A</w:t>
      </w:r>
    </w:p>
    <w:p w:rsidR="00000000" w:rsidDel="00000000" w:rsidP="00000000" w:rsidRDefault="00000000" w:rsidRPr="00000000" w14:paraId="0000001E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LAVANDERIA KRISTHAL</w:t>
      </w:r>
    </w:p>
    <w:p w:rsidR="00000000" w:rsidDel="00000000" w:rsidP="00000000" w:rsidRDefault="00000000" w:rsidRPr="00000000" w14:paraId="0000001F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50 Calle 23-70 Zona 12 - Tel: 2389-0404</w:t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             Periodo 12 de noviembre 2019</w:t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CARGOS DESEMPEÑADOS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ENCARGADO DE TIENDA.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Servicio al cliente, Cuadre de caja chica, Manejo de efectivo, Ventas de productos y servicios nuevos a nivel individual y equipo.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PILOTO DE REPARTO EN ZONA.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Seguimiento a carteras de clientes activos y nuevos.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Manejo y control de flotilla a cargo en zona.</w:t>
      </w:r>
    </w:p>
    <w:p w:rsidR="00000000" w:rsidDel="00000000" w:rsidP="00000000" w:rsidRDefault="00000000" w:rsidRPr="00000000" w14:paraId="00000028">
      <w:pPr>
        <w:pageBreakBefore w:val="0"/>
        <w:spacing w:after="0" w:line="240" w:lineRule="auto"/>
        <w:ind w:left="51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GENERADORA DE DISTRIBUCION S.A</w:t>
      </w:r>
    </w:p>
    <w:p w:rsidR="00000000" w:rsidDel="00000000" w:rsidP="00000000" w:rsidRDefault="00000000" w:rsidRPr="00000000" w14:paraId="00000029">
      <w:pPr>
        <w:pageBreakBefore w:val="0"/>
        <w:spacing w:after="0" w:line="240" w:lineRule="auto"/>
        <w:ind w:left="51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(AGUA PURA SALVAVIDAS S.A)</w:t>
      </w:r>
    </w:p>
    <w:p w:rsidR="00000000" w:rsidDel="00000000" w:rsidP="00000000" w:rsidRDefault="00000000" w:rsidRPr="00000000" w14:paraId="0000002A">
      <w:pPr>
        <w:pageBreakBefore w:val="0"/>
        <w:spacing w:after="0" w:line="240" w:lineRule="auto"/>
        <w:ind w:left="51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1 Calle 1-15 Finca El Zapote Zona 2</w:t>
      </w:r>
    </w:p>
    <w:p w:rsidR="00000000" w:rsidDel="00000000" w:rsidP="00000000" w:rsidRDefault="00000000" w:rsidRPr="00000000" w14:paraId="0000002B">
      <w:pPr>
        <w:pageBreakBefore w:val="0"/>
        <w:spacing w:after="0" w:line="240" w:lineRule="auto"/>
        <w:ind w:left="510" w:firstLine="0"/>
        <w:jc w:val="center"/>
        <w:rPr>
          <w:b w:val="1"/>
        </w:rPr>
      </w:pPr>
      <w:hyperlink r:id="rId17">
        <w:r w:rsidDel="00000000" w:rsidR="00000000" w:rsidRPr="00000000">
          <w:rPr>
            <w:b w:val="1"/>
            <w:color w:val="000000"/>
            <w:u w:val="single"/>
            <w:rtl w:val="0"/>
          </w:rPr>
          <w:t xml:space="preserve">Tel: 2289-1666</w:t>
        </w:r>
      </w:hyperlink>
      <w:r w:rsidDel="00000000" w:rsidR="00000000" w:rsidRPr="00000000">
        <w:rPr>
          <w:b w:val="1"/>
          <w:rtl w:val="0"/>
        </w:rPr>
        <w:t xml:space="preserve"> Ext. 104 – 961</w:t>
      </w:r>
    </w:p>
    <w:p w:rsidR="00000000" w:rsidDel="00000000" w:rsidP="00000000" w:rsidRDefault="00000000" w:rsidRPr="00000000" w14:paraId="0000002C">
      <w:pPr>
        <w:pageBreakBefore w:val="0"/>
        <w:spacing w:after="0" w:line="240" w:lineRule="auto"/>
        <w:ind w:left="510" w:firstLine="0"/>
        <w:jc w:val="center"/>
        <w:rPr/>
      </w:pPr>
      <w:r w:rsidDel="00000000" w:rsidR="00000000" w:rsidRPr="00000000">
        <w:rPr>
          <w:rtl w:val="0"/>
        </w:rPr>
        <w:t xml:space="preserve">Periodo 7 de junio 2010</w:t>
      </w:r>
    </w:p>
    <w:p w:rsidR="00000000" w:rsidDel="00000000" w:rsidP="00000000" w:rsidRDefault="00000000" w:rsidRPr="00000000" w14:paraId="0000002D">
      <w:pPr>
        <w:pageBreakBefore w:val="0"/>
        <w:spacing w:after="0" w:line="240" w:lineRule="auto"/>
        <w:ind w:left="51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AUXILIAR DE VENTAS.</w:t>
      </w:r>
    </w:p>
    <w:p w:rsidR="00000000" w:rsidDel="00000000" w:rsidP="00000000" w:rsidRDefault="00000000" w:rsidRPr="00000000" w14:paraId="0000002F">
      <w:pPr>
        <w:pageBreakBefore w:val="0"/>
        <w:tabs>
          <w:tab w:val="left" w:pos="0"/>
        </w:tabs>
        <w:spacing w:after="0" w:line="240" w:lineRule="auto"/>
        <w:ind w:left="709" w:hanging="283"/>
        <w:rPr/>
      </w:pPr>
      <w:r w:rsidDel="00000000" w:rsidR="00000000" w:rsidRPr="00000000">
        <w:rPr>
          <w:rtl w:val="0"/>
        </w:rPr>
        <w:t xml:space="preserve">      Impulsador de nuevo producto, manejo de efectivo, facturación y liquidación diaria, inventarios previos a salidas de camiones.</w:t>
      </w:r>
    </w:p>
    <w:p w:rsidR="00000000" w:rsidDel="00000000" w:rsidP="00000000" w:rsidRDefault="00000000" w:rsidRPr="00000000" w14:paraId="00000030">
      <w:pPr>
        <w:pageBreakBefore w:val="0"/>
        <w:tabs>
          <w:tab w:val="left" w:pos="709"/>
        </w:tabs>
        <w:spacing w:after="0" w:line="240" w:lineRule="auto"/>
        <w:ind w:left="709" w:firstLine="0"/>
        <w:rPr/>
      </w:pPr>
      <w:r w:rsidDel="00000000" w:rsidR="00000000" w:rsidRPr="00000000">
        <w:rPr>
          <w:rtl w:val="0"/>
        </w:rPr>
        <w:t xml:space="preserve">Visitas a clientes en domicilio</w:t>
      </w:r>
    </w:p>
    <w:p w:rsidR="00000000" w:rsidDel="00000000" w:rsidP="00000000" w:rsidRDefault="00000000" w:rsidRPr="00000000" w14:paraId="00000031">
      <w:pPr>
        <w:pageBreakBefore w:val="0"/>
        <w:tabs>
          <w:tab w:val="left" w:pos="709"/>
        </w:tabs>
        <w:spacing w:after="0" w:line="240" w:lineRule="auto"/>
        <w:ind w:left="709" w:firstLine="0"/>
        <w:rPr/>
      </w:pPr>
      <w:r w:rsidDel="00000000" w:rsidR="00000000" w:rsidRPr="00000000">
        <w:rPr>
          <w:rtl w:val="0"/>
        </w:rPr>
        <w:t xml:space="preserve">Finalidad de objetivos y metas asignadas a mi persona y equipo.</w:t>
      </w:r>
    </w:p>
    <w:p w:rsidR="00000000" w:rsidDel="00000000" w:rsidP="00000000" w:rsidRDefault="00000000" w:rsidRPr="00000000" w14:paraId="0000003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highlight w:val="lightGray"/>
          <w:rtl w:val="0"/>
        </w:rPr>
        <w:t xml:space="preserve">REFERENCIAS LABORALES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Jefe de RRHH, Generadora de Distribución S.A</w:t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Lic. BRENDA GUISELLA MEZA RODRIGUEZ                              Cel.:   5202 - 9785</w:t>
      </w:r>
    </w:p>
    <w:p w:rsidR="00000000" w:rsidDel="00000000" w:rsidP="00000000" w:rsidRDefault="00000000" w:rsidRPr="00000000" w14:paraId="0000003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Jefe de RRHH, Lavandería S.A</w:t>
      </w:r>
    </w:p>
    <w:p w:rsidR="00000000" w:rsidDel="00000000" w:rsidP="00000000" w:rsidRDefault="00000000" w:rsidRPr="00000000" w14:paraId="0000003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Lic. WENDY FIGUEROA                                          Cel.:  4210 - 8219</w:t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highlight w:val="lightGray"/>
          <w:rtl w:val="0"/>
        </w:rPr>
        <w:t xml:space="preserve">REFERENCIAS PERSONALES</w:t>
      </w:r>
      <w:r w:rsidDel="00000000" w:rsidR="00000000" w:rsidRPr="00000000">
        <w:rPr>
          <w:b w:val="1"/>
          <w:sz w:val="26"/>
          <w:szCs w:val="26"/>
          <w:rtl w:val="0"/>
        </w:rPr>
        <w:t xml:space="preserve">   </w:t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Pastor JAVIER  MORALES                               </w:t>
      </w: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Cel.:   5061 - 4852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Pastor Emilio Mazariegos                               Cel.:    5528 - 6400</w:t>
      </w:r>
    </w:p>
    <w:p w:rsidR="00000000" w:rsidDel="00000000" w:rsidP="00000000" w:rsidRDefault="00000000" w:rsidRPr="00000000" w14:paraId="0000003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pgSz w:h="20160" w:w="12240" w:orient="portrait"/>
      <w:pgMar w:bottom="1417" w:top="1417" w:left="1701" w:right="1701" w:header="0" w:footer="567"/>
      <w:pgNumType w:start="1"/>
      <w:cols w:equalWidth="0" w:num="2">
        <w:col w:space="709" w:w="4064.5000000000005"/>
        <w:col w:space="0" w:w="4064.500000000000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CURRICULUM VITAE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♣"/>
      <w:lvlJc w:val="left"/>
      <w:pPr>
        <w:ind w:left="1134" w:hanging="567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G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10.png"/><Relationship Id="rId13" Type="http://schemas.openxmlformats.org/officeDocument/2006/relationships/image" Target="media/image11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9.png"/><Relationship Id="rId14" Type="http://schemas.openxmlformats.org/officeDocument/2006/relationships/image" Target="media/image5.png"/><Relationship Id="rId17" Type="http://schemas.openxmlformats.org/officeDocument/2006/relationships/hyperlink" Target="Tel:2289-1666" TargetMode="External"/><Relationship Id="rId16" Type="http://schemas.openxmlformats.org/officeDocument/2006/relationships/image" Target="media/image3.jpg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8.png"/><Relationship Id="rId18" Type="http://schemas.openxmlformats.org/officeDocument/2006/relationships/header" Target="header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