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-32384</wp:posOffset>
            </wp:positionH>
            <wp:positionV relativeFrom="paragraph">
              <wp:posOffset>-213994</wp:posOffset>
            </wp:positionV>
            <wp:extent cx="1315890" cy="1779349"/>
            <wp:effectExtent b="0" l="0" r="0" t="0"/>
            <wp:wrapNone/>
            <wp:docPr descr="C:\Users\Link\Pictures\img016.jpg" id="1" name="image1.png"/>
            <a:graphic>
              <a:graphicData uri="http://schemas.openxmlformats.org/drawingml/2006/picture">
                <pic:pic>
                  <pic:nvPicPr>
                    <pic:cNvPr descr="C:\Users\Link\Pictures\img016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5890" cy="1779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</w:t>
        <w:tab/>
        <w:t xml:space="preserve">Silas Naamán Gaitán Olivares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Dirección:</w:t>
        <w:tab/>
        <w:t xml:space="preserve">22 Av 12-30 zona 6 barrio San Antonio,Ciudad de Guatemala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Teléfono:</w:t>
        <w:tab/>
        <w:t xml:space="preserve">4825–8255   4091–8301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</w:t>
        <w:tab/>
        <w:tab/>
        <w:t xml:space="preserve">silas1gaitan6@gmail.com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Edad:</w:t>
        <w:tab/>
        <w:tab/>
        <w:t xml:space="preserve">24 años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DPI:</w:t>
        <w:tab/>
        <w:tab/>
        <w:t xml:space="preserve">2916 02223 0613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Peso             125 Lbrs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Estatura        1.74 Mts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EXPERIENCIA LABORAL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2020–2022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Cajero turno diurno en tiendas super 24,Super 24 calle martí zona 2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Abril-julio 2019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 meses de temporal como auxiliar de cerigrafo  en empresa EXITOS TEXTILES ubicada  en zona 11 de la ciudad  Guatemala.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2018 – 2019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 Meses como dependiente de tienda en Megapaca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Plaza Megapaca zona 17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 Meses como cajero auxiliar en tienda Megapaca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Plaza Megapaca zona 17.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OTRAS EXPERIENCIAS LABORALES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meses de pre practica en hidroeléctrica EL COBANO S.A como parte de la formación académica en el año 2015.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meses de practica en hidroeléctrica EL COBANO S.A como parte de la formación académica en el año 2016.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LOGROS LABORALES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Empleado de el mes en Tienda Megapaca en los meses de mayo y abril.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Promovido a cajero auxiliar durante 4 meses encargándome de el cobro de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Mercadería en Tiendas Megapaca zona 17.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Promovido a compañero guía para colaboradores de nuevo ingreso.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                               REFERENCIAS LABORALES</w:t>
      </w:r>
    </w:p>
    <w:p w:rsidR="00000000" w:rsidDel="00000000" w:rsidP="00000000" w:rsidRDefault="00000000" w:rsidRPr="00000000" w14:paraId="00000029">
      <w:pPr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           Super 24</w:t>
      </w:r>
    </w:p>
    <w:p w:rsidR="00000000" w:rsidDel="00000000" w:rsidP="00000000" w:rsidRDefault="00000000" w:rsidRPr="00000000" w14:paraId="0000002A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Favio López Huertas          Tel: 3841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-4973</w:t>
      </w:r>
    </w:p>
    <w:p w:rsidR="00000000" w:rsidDel="00000000" w:rsidP="00000000" w:rsidRDefault="00000000" w:rsidRPr="00000000" w14:paraId="0000002B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Edgar Roberto Trujillo                Tel: 4705-1894</w:t>
      </w:r>
    </w:p>
    <w:p w:rsidR="00000000" w:rsidDel="00000000" w:rsidP="00000000" w:rsidRDefault="00000000" w:rsidRPr="00000000" w14:paraId="0000002C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       Éxitos Textiles</w:t>
      </w:r>
    </w:p>
    <w:p w:rsidR="00000000" w:rsidDel="00000000" w:rsidP="00000000" w:rsidRDefault="00000000" w:rsidRPr="00000000" w14:paraId="0000002D">
      <w:pPr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Douglas López Hernández  Tel-5317-2655</w:t>
      </w:r>
    </w:p>
    <w:p w:rsidR="00000000" w:rsidDel="00000000" w:rsidP="00000000" w:rsidRDefault="00000000" w:rsidRPr="00000000" w14:paraId="0000002E">
      <w:pPr>
        <w:rPr>
          <w:b w:val="1"/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                                     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REFERENCIAS PERSONALES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Herbert Alder Herrarte                 Tel: 3328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–1047</w:t>
      </w:r>
    </w:p>
    <w:p w:rsidR="00000000" w:rsidDel="00000000" w:rsidP="00000000" w:rsidRDefault="00000000" w:rsidRPr="00000000" w14:paraId="00000030">
      <w:pPr>
        <w:tabs>
          <w:tab w:val="center" w:pos="4252"/>
        </w:tabs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Anderson Josué Hernández          Tel: 4547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–3056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66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NIVEL ACADEMICO</w:t>
      </w:r>
    </w:p>
    <w:p w:rsidR="00000000" w:rsidDel="00000000" w:rsidP="00000000" w:rsidRDefault="00000000" w:rsidRPr="00000000" w14:paraId="00000032">
      <w:pPr>
        <w:tabs>
          <w:tab w:val="left" w:pos="66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2004-2009</w:t>
      </w:r>
    </w:p>
    <w:p w:rsidR="00000000" w:rsidDel="00000000" w:rsidP="00000000" w:rsidRDefault="00000000" w:rsidRPr="00000000" w14:paraId="00000033">
      <w:pPr>
        <w:tabs>
          <w:tab w:val="left" w:pos="66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6to Primaria</w:t>
      </w:r>
    </w:p>
    <w:p w:rsidR="00000000" w:rsidDel="00000000" w:rsidP="00000000" w:rsidRDefault="00000000" w:rsidRPr="00000000" w14:paraId="00000034">
      <w:pPr>
        <w:tabs>
          <w:tab w:val="left" w:pos="66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2010-2012</w:t>
      </w:r>
    </w:p>
    <w:p w:rsidR="00000000" w:rsidDel="00000000" w:rsidP="00000000" w:rsidRDefault="00000000" w:rsidRPr="00000000" w14:paraId="00000035">
      <w:pPr>
        <w:tabs>
          <w:tab w:val="left" w:pos="660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3ro Básico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2014 – 2016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6to. Bachillerato Industrial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2014 – 2016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6to Perito en Electricidad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color w:val="70ad47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