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DE" w:rsidRDefault="00C556B0">
      <w:r w:rsidRPr="003B75F2">
        <w:rPr>
          <w:rFonts w:ascii="Times New Roman" w:eastAsia="Times New Roman" w:hAnsi="Times New Roman" w:cs="Times New Roman"/>
          <w:noProof/>
          <w:lang w:val="es-GT" w:eastAsia="es-GT"/>
        </w:rPr>
        <w:drawing>
          <wp:anchor distT="0" distB="0" distL="114300" distR="114300" simplePos="0" relativeHeight="251661312" behindDoc="1" locked="0" layoutInCell="1" allowOverlap="1" wp14:anchorId="7341DB88" wp14:editId="408FD9D5">
            <wp:simplePos x="0" y="0"/>
            <wp:positionH relativeFrom="column">
              <wp:posOffset>4303276</wp:posOffset>
            </wp:positionH>
            <wp:positionV relativeFrom="paragraph">
              <wp:posOffset>-4963</wp:posOffset>
            </wp:positionV>
            <wp:extent cx="1561355" cy="2142459"/>
            <wp:effectExtent l="476250" t="0" r="458470" b="0"/>
            <wp:wrapNone/>
            <wp:docPr id="2" name="Imagen 2" descr="C:\Users\edgar\Desktop\DSC_3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gar\Desktop\DSC_3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5" t="8175" b="6697"/>
                    <a:stretch/>
                  </pic:blipFill>
                  <pic:spPr bwMode="auto">
                    <a:xfrm rot="16200000">
                      <a:off x="0" y="0"/>
                      <a:ext cx="1565329" cy="21479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DBA">
        <w:rPr>
          <w:noProof/>
          <w:lang w:val="es-GT" w:eastAsia="es-GT"/>
        </w:rPr>
        <w:drawing>
          <wp:inline distT="0" distB="0" distL="0" distR="0" wp14:anchorId="380B0D11" wp14:editId="1B0123F6">
            <wp:extent cx="5915025" cy="1905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33" w:type="dxa"/>
        <w:tblLook w:val="0000" w:firstRow="0" w:lastRow="0" w:firstColumn="0" w:lastColumn="0" w:noHBand="0" w:noVBand="0"/>
      </w:tblPr>
      <w:tblGrid>
        <w:gridCol w:w="5550"/>
        <w:gridCol w:w="5383"/>
      </w:tblGrid>
      <w:tr w:rsidR="00E37C10" w:rsidTr="0042109E">
        <w:trPr>
          <w:trHeight w:val="480"/>
        </w:trPr>
        <w:tc>
          <w:tcPr>
            <w:tcW w:w="5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10" w:rsidRDefault="00E37C10" w:rsidP="00F60DE2">
            <w:pPr>
              <w:spacing w:line="240" w:lineRule="auto"/>
              <w:ind w:left="450" w:right="360"/>
            </w:pPr>
            <w:r>
              <w:rPr>
                <w:rFonts w:ascii="Georgia" w:eastAsia="Georgia" w:hAnsi="Georgia" w:cs="Georgia"/>
                <w:color w:val="073763"/>
                <w:sz w:val="48"/>
                <w:szCs w:val="48"/>
              </w:rPr>
              <w:t>Edgar Randolfo Figueroa Rodriguez</w:t>
            </w:r>
          </w:p>
          <w:p w:rsidR="00E37C10" w:rsidRDefault="00E37C10" w:rsidP="00F60DE2">
            <w:pPr>
              <w:spacing w:line="240" w:lineRule="auto"/>
              <w:ind w:left="450" w:right="360"/>
              <w:rPr>
                <w:rFonts w:ascii="Georgia" w:eastAsia="Georgia" w:hAnsi="Georgia" w:cs="Georgia"/>
                <w:i/>
                <w:iCs/>
                <w:color w:val="073763"/>
                <w:sz w:val="24"/>
                <w:szCs w:val="24"/>
              </w:rPr>
            </w:pPr>
          </w:p>
          <w:p w:rsidR="00E37C10" w:rsidRPr="00E37C10" w:rsidRDefault="00E37C10" w:rsidP="00E37C10">
            <w:pPr>
              <w:jc w:val="center"/>
              <w:rPr>
                <w:color w:val="073763"/>
              </w:rPr>
            </w:pPr>
            <w:r w:rsidRPr="00E37C10">
              <w:rPr>
                <w:color w:val="073763"/>
              </w:rPr>
              <w:t>Canalitos  Zona 24 Guatemala, Guatemala,</w:t>
            </w:r>
          </w:p>
          <w:p w:rsidR="00E37C10" w:rsidRDefault="00E37C10" w:rsidP="00E37C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73763"/>
              </w:rPr>
            </w:pPr>
            <w:r w:rsidRPr="00E37C10">
              <w:rPr>
                <w:rFonts w:ascii="Times New Roman" w:eastAsia="Times New Roman" w:hAnsi="Times New Roman" w:cs="Times New Roman"/>
                <w:color w:val="073763"/>
              </w:rPr>
              <w:t xml:space="preserve">CEL: 4218-5716  </w:t>
            </w:r>
          </w:p>
          <w:p w:rsidR="00E37C10" w:rsidRPr="00E37C10" w:rsidRDefault="00E37C10" w:rsidP="00E37C10">
            <w:pPr>
              <w:spacing w:line="240" w:lineRule="auto"/>
              <w:jc w:val="center"/>
              <w:rPr>
                <w:color w:val="073763"/>
              </w:rPr>
            </w:pPr>
            <w:r w:rsidRPr="00E37C10">
              <w:rPr>
                <w:rFonts w:ascii="Times New Roman" w:eastAsia="Times New Roman" w:hAnsi="Times New Roman" w:cs="Times New Roman"/>
                <w:color w:val="073763"/>
              </w:rPr>
              <w:t>E-</w:t>
            </w:r>
            <w:r w:rsidRPr="00E37C10">
              <w:rPr>
                <w:color w:val="073763"/>
              </w:rPr>
              <w:t xml:space="preserve">MAIL </w:t>
            </w:r>
            <w:hyperlink r:id="rId9" w:history="1">
              <w:r w:rsidRPr="00E37C10">
                <w:rPr>
                  <w:color w:val="073763"/>
                </w:rPr>
                <w:t>edgar_figueroa16@hotmail.com</w:t>
              </w:r>
            </w:hyperlink>
          </w:p>
          <w:p w:rsidR="00E37C10" w:rsidRPr="00E37C10" w:rsidRDefault="004D1CD2" w:rsidP="00E37C10">
            <w:pPr>
              <w:tabs>
                <w:tab w:val="left" w:pos="1054"/>
                <w:tab w:val="left" w:pos="3890"/>
                <w:tab w:val="left" w:pos="9408"/>
                <w:tab w:val="left" w:pos="10116"/>
                <w:tab w:val="left" w:pos="10824"/>
                <w:tab w:val="left" w:pos="11532"/>
                <w:tab w:val="left" w:pos="12240"/>
              </w:tabs>
              <w:ind w:left="34"/>
              <w:jc w:val="center"/>
              <w:rPr>
                <w:color w:val="073763"/>
              </w:rPr>
            </w:pPr>
            <w:r>
              <w:rPr>
                <w:color w:val="073763"/>
              </w:rPr>
              <w:t xml:space="preserve">Soltero </w:t>
            </w:r>
            <w:r w:rsidR="00E37C10" w:rsidRPr="00E37C10">
              <w:rPr>
                <w:color w:val="073763"/>
              </w:rPr>
              <w:t xml:space="preserve">• </w:t>
            </w:r>
            <w:r w:rsidR="00662377">
              <w:rPr>
                <w:color w:val="073763"/>
              </w:rPr>
              <w:t>27</w:t>
            </w:r>
            <w:r w:rsidR="00813203">
              <w:rPr>
                <w:color w:val="073763"/>
              </w:rPr>
              <w:t xml:space="preserve"> años</w:t>
            </w:r>
          </w:p>
          <w:p w:rsidR="00E37C10" w:rsidRDefault="00E37C10" w:rsidP="00E37C10">
            <w:pPr>
              <w:jc w:val="both"/>
              <w:rPr>
                <w:rFonts w:ascii="Georgia" w:eastAsia="Georgia" w:hAnsi="Georgia" w:cs="Georgia"/>
                <w:i/>
                <w:iCs/>
                <w:color w:val="073763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EA2" w:rsidRDefault="00364EA2" w:rsidP="00F60DE2">
            <w:pPr>
              <w:spacing w:line="240" w:lineRule="auto"/>
              <w:ind w:left="450" w:right="360"/>
              <w:rPr>
                <w:rFonts w:ascii="Times New Roman" w:eastAsia="Times New Roman" w:hAnsi="Times New Roman" w:cs="Times New Roman"/>
                <w:color w:val="073763"/>
              </w:rPr>
            </w:pPr>
          </w:p>
          <w:p w:rsidR="00364EA2" w:rsidRPr="00364EA2" w:rsidRDefault="00364EA2" w:rsidP="00364EA2">
            <w:pPr>
              <w:rPr>
                <w:rFonts w:ascii="Times New Roman" w:eastAsia="Times New Roman" w:hAnsi="Times New Roman" w:cs="Times New Roman"/>
              </w:rPr>
            </w:pPr>
          </w:p>
          <w:p w:rsidR="00364EA2" w:rsidRPr="00364EA2" w:rsidRDefault="00364EA2" w:rsidP="00364EA2">
            <w:pPr>
              <w:rPr>
                <w:rFonts w:ascii="Times New Roman" w:eastAsia="Times New Roman" w:hAnsi="Times New Roman" w:cs="Times New Roman"/>
              </w:rPr>
            </w:pPr>
          </w:p>
          <w:p w:rsidR="00364EA2" w:rsidRPr="00364EA2" w:rsidRDefault="00364EA2" w:rsidP="00364EA2">
            <w:pPr>
              <w:rPr>
                <w:rFonts w:ascii="Times New Roman" w:eastAsia="Times New Roman" w:hAnsi="Times New Roman" w:cs="Times New Roman"/>
              </w:rPr>
            </w:pPr>
          </w:p>
          <w:p w:rsidR="00364EA2" w:rsidRDefault="00364EA2" w:rsidP="00364EA2">
            <w:pPr>
              <w:rPr>
                <w:rFonts w:ascii="Times New Roman" w:eastAsia="Times New Roman" w:hAnsi="Times New Roman" w:cs="Times New Roman"/>
              </w:rPr>
            </w:pPr>
          </w:p>
          <w:p w:rsidR="00364EA2" w:rsidRDefault="00364EA2" w:rsidP="00364EA2">
            <w:pPr>
              <w:rPr>
                <w:rFonts w:ascii="Times New Roman" w:eastAsia="Times New Roman" w:hAnsi="Times New Roman" w:cs="Times New Roman"/>
              </w:rPr>
            </w:pPr>
          </w:p>
          <w:p w:rsidR="00364EA2" w:rsidRDefault="00364EA2" w:rsidP="00364EA2">
            <w:pPr>
              <w:rPr>
                <w:rFonts w:ascii="Times New Roman" w:eastAsia="Times New Roman" w:hAnsi="Times New Roman" w:cs="Times New Roman"/>
              </w:rPr>
            </w:pPr>
          </w:p>
          <w:p w:rsidR="00E37C10" w:rsidRPr="00364EA2" w:rsidRDefault="00E37C10" w:rsidP="00364E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D12B6" w:rsidRDefault="0042109E" w:rsidP="00ED12B6">
      <w:pPr>
        <w:ind w:left="450" w:right="360"/>
        <w:rPr>
          <w:rFonts w:ascii="Georgia" w:eastAsia="Georgia" w:hAnsi="Georgia" w:cs="Georgia"/>
          <w:i/>
          <w:iCs/>
          <w:color w:val="073763"/>
          <w:sz w:val="24"/>
          <w:szCs w:val="24"/>
        </w:rPr>
      </w:pPr>
      <w:r w:rsidRPr="0042109E">
        <w:rPr>
          <w:noProof/>
          <w:lang w:val="es-GT" w:eastAsia="es-GT"/>
        </w:rPr>
        <w:drawing>
          <wp:inline distT="0" distB="0" distL="0" distR="0">
            <wp:extent cx="5495925" cy="19050"/>
            <wp:effectExtent l="19050" t="0" r="9525" b="0"/>
            <wp:docPr id="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0EF" w:rsidRDefault="008350EF" w:rsidP="00ED12B6">
      <w:pPr>
        <w:ind w:left="450" w:right="360"/>
        <w:rPr>
          <w:rFonts w:ascii="Georgia" w:eastAsia="Georgia" w:hAnsi="Georgia" w:cs="Georgia"/>
          <w:i/>
          <w:iCs/>
          <w:color w:val="073763"/>
          <w:sz w:val="24"/>
          <w:szCs w:val="24"/>
        </w:rPr>
      </w:pPr>
    </w:p>
    <w:p w:rsidR="008350EF" w:rsidRDefault="00B05FD4" w:rsidP="008350EF">
      <w:pPr>
        <w:ind w:left="2160" w:right="360" w:hanging="1710"/>
        <w:jc w:val="both"/>
        <w:rPr>
          <w:rFonts w:ascii="Georgia" w:eastAsia="Georgia" w:hAnsi="Georgia" w:cs="Georgia"/>
          <w:i/>
          <w:iCs/>
          <w:color w:val="073763"/>
          <w:sz w:val="24"/>
          <w:szCs w:val="24"/>
        </w:rPr>
      </w:pPr>
      <w:r>
        <w:rPr>
          <w:rFonts w:ascii="Georgia" w:eastAsia="Georgia" w:hAnsi="Georgia" w:cs="Georgia"/>
          <w:i/>
          <w:iCs/>
          <w:color w:val="073763"/>
          <w:sz w:val="24"/>
          <w:szCs w:val="24"/>
        </w:rPr>
        <w:t>Perfil</w:t>
      </w:r>
      <w:r w:rsidR="008350EF">
        <w:rPr>
          <w:rFonts w:ascii="Georgia" w:eastAsia="Georgia" w:hAnsi="Georgia" w:cs="Georgia"/>
          <w:i/>
          <w:iCs/>
          <w:color w:val="073763"/>
          <w:sz w:val="24"/>
          <w:szCs w:val="24"/>
        </w:rPr>
        <w:t>:</w:t>
      </w:r>
      <w:r w:rsidR="008350EF">
        <w:rPr>
          <w:rFonts w:ascii="Georgia" w:eastAsia="Georgia" w:hAnsi="Georgia" w:cs="Georgia"/>
          <w:i/>
          <w:iCs/>
        </w:rPr>
        <w:tab/>
      </w:r>
      <w:r>
        <w:rPr>
          <w:rFonts w:ascii="Georgia" w:eastAsia="Georgia" w:hAnsi="Georgia" w:cs="Georgia"/>
        </w:rPr>
        <w:t xml:space="preserve">Soy una persona con conocimientos técnicos jurídicos universitarios en la carrera de Ciencias Jurídicas, Abogado y Notario, cuento con pensum cerrado en dicha carrera y actualmente estudio una </w:t>
      </w:r>
      <w:r w:rsidR="0085666C"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</w:rPr>
        <w:t>aestría en Derecho Constitucional, la cual me ha permitido adquirir conocimientos de un nivel más alto</w:t>
      </w:r>
      <w:r w:rsidR="0085666C"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</w:rPr>
        <w:t>con relación al derecho constitucional y derechos humanos; Poseo un amplio conocimiento en la legislación guatemalteca vigente, tratados y convenios</w:t>
      </w:r>
      <w:r w:rsidR="00262B62">
        <w:rPr>
          <w:rFonts w:ascii="Georgia" w:eastAsia="Georgia" w:hAnsi="Georgia" w:cs="Georgia"/>
        </w:rPr>
        <w:t xml:space="preserve"> internacionales</w:t>
      </w:r>
      <w:r>
        <w:rPr>
          <w:rFonts w:ascii="Georgia" w:eastAsia="Georgia" w:hAnsi="Georgia" w:cs="Georgia"/>
        </w:rPr>
        <w:t>. Poseo la experiencia de manejo de expedientes, redacción de memoriales, procuración de casos en los diferentes juzgados</w:t>
      </w:r>
      <w:r w:rsidR="00864A1B">
        <w:rPr>
          <w:rFonts w:ascii="Georgia" w:eastAsia="Georgia" w:hAnsi="Georgia" w:cs="Georgia"/>
        </w:rPr>
        <w:t xml:space="preserve">, </w:t>
      </w:r>
      <w:r w:rsidR="00132FBA">
        <w:rPr>
          <w:rFonts w:ascii="Georgia" w:eastAsia="Georgia" w:hAnsi="Georgia" w:cs="Georgia"/>
        </w:rPr>
        <w:t>en todas las áreas del derecho</w:t>
      </w:r>
      <w:r>
        <w:rPr>
          <w:rFonts w:ascii="Georgia" w:eastAsia="Georgia" w:hAnsi="Georgia" w:cs="Georgia"/>
        </w:rPr>
        <w:t xml:space="preserve">, </w:t>
      </w:r>
      <w:r w:rsidR="00864A1B">
        <w:rPr>
          <w:rFonts w:ascii="Georgia" w:eastAsia="Georgia" w:hAnsi="Georgia" w:cs="Georgia"/>
        </w:rPr>
        <w:t>y ante el Ministerio P</w:t>
      </w:r>
      <w:r>
        <w:rPr>
          <w:rFonts w:ascii="Georgia" w:eastAsia="Georgia" w:hAnsi="Georgia" w:cs="Georgia"/>
        </w:rPr>
        <w:t xml:space="preserve">úblico, </w:t>
      </w:r>
      <w:r w:rsidR="00132FBA">
        <w:rPr>
          <w:rFonts w:ascii="Georgia" w:eastAsia="Georgia" w:hAnsi="Georgia" w:cs="Georgia"/>
        </w:rPr>
        <w:t>asistencia al profesional del derecho</w:t>
      </w:r>
      <w:r>
        <w:rPr>
          <w:rFonts w:ascii="Georgia" w:eastAsia="Georgia" w:hAnsi="Georgia" w:cs="Georgia"/>
        </w:rPr>
        <w:t>, rec</w:t>
      </w:r>
      <w:r w:rsidR="00864A1B">
        <w:rPr>
          <w:rFonts w:ascii="Georgia" w:eastAsia="Georgia" w:hAnsi="Georgia" w:cs="Georgia"/>
        </w:rPr>
        <w:t>opilación de información importante</w:t>
      </w:r>
      <w:r>
        <w:rPr>
          <w:rFonts w:ascii="Georgia" w:eastAsia="Georgia" w:hAnsi="Georgia" w:cs="Georgia"/>
        </w:rPr>
        <w:t xml:space="preserve"> y su manej</w:t>
      </w:r>
      <w:r w:rsidR="00132FBA">
        <w:rPr>
          <w:rFonts w:ascii="Georgia" w:eastAsia="Georgia" w:hAnsi="Georgia" w:cs="Georgia"/>
        </w:rPr>
        <w:t>o con estricta confidencialidad, y atención a los clientes.</w:t>
      </w:r>
    </w:p>
    <w:p w:rsidR="008350EF" w:rsidRDefault="008350EF" w:rsidP="008350EF">
      <w:pPr>
        <w:ind w:left="2160" w:right="360" w:hanging="1710"/>
        <w:jc w:val="both"/>
        <w:rPr>
          <w:rFonts w:ascii="Georgia" w:eastAsia="Georgia" w:hAnsi="Georgia" w:cs="Georgia"/>
          <w:i/>
          <w:iCs/>
          <w:color w:val="073763"/>
          <w:sz w:val="24"/>
          <w:szCs w:val="24"/>
        </w:rPr>
      </w:pPr>
    </w:p>
    <w:p w:rsidR="007924DE" w:rsidRPr="00EA603A" w:rsidRDefault="008350EF" w:rsidP="008350EF">
      <w:pPr>
        <w:ind w:left="2160" w:right="360" w:hanging="1710"/>
        <w:jc w:val="both"/>
        <w:rPr>
          <w:rFonts w:ascii="Georgia" w:eastAsia="Georgia" w:hAnsi="Georgia" w:cs="Georgia"/>
          <w:i/>
          <w:iCs/>
          <w:color w:val="073763"/>
          <w:sz w:val="24"/>
          <w:szCs w:val="24"/>
        </w:rPr>
      </w:pPr>
      <w:r>
        <w:rPr>
          <w:rFonts w:ascii="Georgia" w:eastAsia="Georgia" w:hAnsi="Georgia" w:cs="Georgia"/>
          <w:i/>
          <w:iCs/>
          <w:color w:val="073763"/>
          <w:sz w:val="24"/>
          <w:szCs w:val="24"/>
        </w:rPr>
        <w:t>Objetivo:</w:t>
      </w:r>
      <w:r w:rsidR="00DF482F">
        <w:rPr>
          <w:rFonts w:ascii="Georgia" w:eastAsia="Georgia" w:hAnsi="Georgia" w:cs="Georgia"/>
          <w:i/>
          <w:iCs/>
        </w:rPr>
        <w:tab/>
      </w:r>
      <w:r w:rsidR="00ED12B6" w:rsidRPr="00ED12B6">
        <w:rPr>
          <w:rFonts w:ascii="Georgia" w:eastAsia="Georgia" w:hAnsi="Georgia" w:cs="Georgia"/>
        </w:rPr>
        <w:t>Obtener un p</w:t>
      </w:r>
      <w:r w:rsidR="006B20A4">
        <w:rPr>
          <w:rFonts w:ascii="Georgia" w:eastAsia="Georgia" w:hAnsi="Georgia" w:cs="Georgia"/>
        </w:rPr>
        <w:t>uesto en el área  jurídica</w:t>
      </w:r>
      <w:r w:rsidR="00ED12B6" w:rsidRPr="00ED12B6">
        <w:rPr>
          <w:rFonts w:ascii="Georgia" w:eastAsia="Georgia" w:hAnsi="Georgia" w:cs="Georgia"/>
        </w:rPr>
        <w:t>, o afín a mi carrera en una institución de prestigio, donde pueda</w:t>
      </w:r>
      <w:r>
        <w:rPr>
          <w:rFonts w:ascii="Georgia" w:eastAsia="Georgia" w:hAnsi="Georgia" w:cs="Georgia"/>
        </w:rPr>
        <w:t xml:space="preserve"> aportar mis conocimientos y </w:t>
      </w:r>
      <w:r w:rsidR="00ED12B6" w:rsidRPr="00ED12B6">
        <w:rPr>
          <w:rFonts w:ascii="Georgia" w:eastAsia="Georgia" w:hAnsi="Georgia" w:cs="Georgia"/>
        </w:rPr>
        <w:t>experiencia para contribuir a alc</w:t>
      </w:r>
      <w:r w:rsidR="00864A1B">
        <w:rPr>
          <w:rFonts w:ascii="Georgia" w:eastAsia="Georgia" w:hAnsi="Georgia" w:cs="Georgia"/>
        </w:rPr>
        <w:t>anzar los objetivos de la misma; desempeñando</w:t>
      </w:r>
      <w:r w:rsidR="00ED12B6">
        <w:rPr>
          <w:rFonts w:ascii="Georgia" w:eastAsia="Georgia" w:hAnsi="Georgia" w:cs="Georgia"/>
        </w:rPr>
        <w:t xml:space="preserve"> mis</w:t>
      </w:r>
      <w:r>
        <w:rPr>
          <w:rFonts w:ascii="Georgia" w:eastAsia="Georgia" w:hAnsi="Georgia" w:cs="Georgia"/>
        </w:rPr>
        <w:t xml:space="preserve"> funciones con responsabilidad,</w:t>
      </w:r>
      <w:r w:rsidR="00ED12B6">
        <w:rPr>
          <w:rFonts w:ascii="Georgia" w:eastAsia="Georgia" w:hAnsi="Georgia" w:cs="Georgia"/>
        </w:rPr>
        <w:t xml:space="preserve"> honestidad, </w:t>
      </w:r>
      <w:r>
        <w:rPr>
          <w:rFonts w:ascii="Georgia" w:eastAsia="Georgia" w:hAnsi="Georgia" w:cs="Georgia"/>
        </w:rPr>
        <w:t>e integridad</w:t>
      </w:r>
      <w:r w:rsidR="00864A1B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 xml:space="preserve"> </w:t>
      </w:r>
      <w:r w:rsidR="00ED12B6">
        <w:rPr>
          <w:rFonts w:ascii="Georgia" w:eastAsia="Georgia" w:hAnsi="Georgia" w:cs="Georgia"/>
        </w:rPr>
        <w:t>aplicando mi ética personal y profesional</w:t>
      </w:r>
      <w:r>
        <w:rPr>
          <w:rFonts w:ascii="Georgia" w:eastAsia="Georgia" w:hAnsi="Georgia" w:cs="Georgia"/>
        </w:rPr>
        <w:t>.</w:t>
      </w:r>
    </w:p>
    <w:p w:rsidR="007924DE" w:rsidRDefault="00E36DBA">
      <w:pPr>
        <w:tabs>
          <w:tab w:val="left" w:pos="2430"/>
        </w:tabs>
        <w:spacing w:before="200" w:after="200" w:line="360" w:lineRule="auto"/>
        <w:ind w:left="540"/>
        <w:rPr>
          <w:rFonts w:ascii="Georgia" w:eastAsia="Georgia" w:hAnsi="Georgia" w:cs="Georgia"/>
        </w:rPr>
      </w:pPr>
      <w:r>
        <w:rPr>
          <w:noProof/>
          <w:lang w:val="es-GT" w:eastAsia="es-GT"/>
        </w:rPr>
        <w:drawing>
          <wp:inline distT="0" distB="0" distL="0" distR="0">
            <wp:extent cx="5495925" cy="1905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9BA" w:rsidRDefault="00180A0C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</w:rPr>
      </w:pPr>
      <w:r w:rsidRPr="0082064F">
        <w:rPr>
          <w:rFonts w:ascii="Georgia" w:eastAsia="Georgia" w:hAnsi="Georgia" w:cs="Georgia"/>
          <w:i/>
          <w:iCs/>
          <w:color w:val="073763"/>
          <w:sz w:val="24"/>
          <w:szCs w:val="24"/>
        </w:rPr>
        <w:t>Experiencia</w:t>
      </w:r>
      <w:r w:rsidR="00DF482F">
        <w:rPr>
          <w:rFonts w:ascii="Georgia" w:eastAsia="Georgia" w:hAnsi="Georgia" w:cs="Georgia"/>
        </w:rPr>
        <w:tab/>
      </w:r>
    </w:p>
    <w:p w:rsidR="00681AAF" w:rsidRDefault="00681AAF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</w:rPr>
      </w:pPr>
    </w:p>
    <w:p w:rsidR="00681AAF" w:rsidRDefault="00681AAF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01/06/2017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b/>
          <w:i/>
          <w:iCs/>
          <w:color w:val="073763"/>
          <w:sz w:val="26"/>
          <w:szCs w:val="26"/>
        </w:rPr>
        <w:t>Oficina Profesional Jurídica</w:t>
      </w:r>
    </w:p>
    <w:p w:rsidR="00681AAF" w:rsidRDefault="00681AAF" w:rsidP="00681AAF">
      <w:pPr>
        <w:tabs>
          <w:tab w:val="left" w:pos="2430"/>
        </w:tabs>
        <w:ind w:left="540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</w:rPr>
        <w:t>A la fecha</w:t>
      </w:r>
      <w:r>
        <w:rPr>
          <w:rFonts w:ascii="Georgia" w:eastAsia="Georgia" w:hAnsi="Georgia" w:cs="Georgia"/>
        </w:rPr>
        <w:tab/>
      </w:r>
      <w:r w:rsidRPr="004539BA">
        <w:rPr>
          <w:rFonts w:ascii="Georgia" w:eastAsia="Georgia" w:hAnsi="Georgia" w:cs="Georgia"/>
          <w:color w:val="666666"/>
        </w:rPr>
        <w:t xml:space="preserve">Auxiliar </w:t>
      </w:r>
      <w:r>
        <w:rPr>
          <w:rFonts w:ascii="Georgia" w:eastAsia="Georgia" w:hAnsi="Georgia" w:cs="Georgia"/>
          <w:color w:val="666666"/>
        </w:rPr>
        <w:t>Jurídico</w:t>
      </w:r>
    </w:p>
    <w:p w:rsidR="00ED1314" w:rsidRDefault="00ED1314" w:rsidP="0089167D">
      <w:pPr>
        <w:tabs>
          <w:tab w:val="left" w:pos="2430"/>
          <w:tab w:val="right" w:pos="9270"/>
        </w:tabs>
        <w:rPr>
          <w:rFonts w:ascii="Georgia" w:eastAsia="Georgia" w:hAnsi="Georgia" w:cs="Georgia"/>
        </w:rPr>
      </w:pPr>
    </w:p>
    <w:p w:rsidR="00ED1314" w:rsidRPr="004539BA" w:rsidRDefault="002D2F01" w:rsidP="00ED1314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01/03/</w:t>
      </w:r>
      <w:r w:rsidR="00ED1314">
        <w:rPr>
          <w:rFonts w:ascii="Georgia" w:eastAsia="Georgia" w:hAnsi="Georgia" w:cs="Georgia"/>
        </w:rPr>
        <w:t>2011</w:t>
      </w:r>
      <w:r w:rsidR="00ED1314">
        <w:rPr>
          <w:rFonts w:ascii="Georgia" w:eastAsia="Georgia" w:hAnsi="Georgia" w:cs="Georgia"/>
        </w:rPr>
        <w:tab/>
      </w:r>
      <w:r w:rsidR="00ED1314" w:rsidRPr="0042109E">
        <w:rPr>
          <w:rFonts w:ascii="Georgia" w:eastAsia="Georgia" w:hAnsi="Georgia" w:cs="Georgia"/>
          <w:b/>
          <w:i/>
          <w:iCs/>
          <w:color w:val="073763"/>
          <w:sz w:val="26"/>
          <w:szCs w:val="26"/>
        </w:rPr>
        <w:t>Universal de Autos, S.A.</w:t>
      </w:r>
      <w:r w:rsidR="00ED1314" w:rsidRPr="004539BA">
        <w:rPr>
          <w:rFonts w:ascii="Georgia" w:eastAsia="Georgia" w:hAnsi="Georgia" w:cs="Georgia"/>
        </w:rPr>
        <w:tab/>
      </w:r>
    </w:p>
    <w:p w:rsidR="00ED1314" w:rsidRPr="004539BA" w:rsidRDefault="002D2F01" w:rsidP="00ED1314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30/04/2018</w:t>
      </w:r>
      <w:r w:rsidR="00ED1314">
        <w:rPr>
          <w:rFonts w:ascii="Georgia" w:eastAsia="Georgia" w:hAnsi="Georgia" w:cs="Georgia"/>
        </w:rPr>
        <w:tab/>
      </w:r>
      <w:r w:rsidR="00ED1314" w:rsidRPr="004539BA">
        <w:rPr>
          <w:rFonts w:ascii="Georgia" w:eastAsia="Georgia" w:hAnsi="Georgia" w:cs="Georgia"/>
          <w:color w:val="666666"/>
        </w:rPr>
        <w:t xml:space="preserve">Auxiliar Administrativo </w:t>
      </w:r>
    </w:p>
    <w:p w:rsidR="00EA603A" w:rsidRDefault="00EA603A" w:rsidP="0089167D">
      <w:pPr>
        <w:tabs>
          <w:tab w:val="left" w:pos="2430"/>
          <w:tab w:val="right" w:pos="9270"/>
        </w:tabs>
        <w:rPr>
          <w:rFonts w:ascii="Georgia" w:eastAsia="Georgia" w:hAnsi="Georgia" w:cs="Georgia"/>
        </w:rPr>
      </w:pPr>
    </w:p>
    <w:p w:rsidR="00ED1314" w:rsidRPr="004539BA" w:rsidRDefault="00ED1314" w:rsidP="00ED1314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Abril-mayo</w:t>
      </w:r>
      <w:r>
        <w:rPr>
          <w:rFonts w:ascii="Georgia" w:eastAsia="Georgia" w:hAnsi="Georgia" w:cs="Georgia"/>
        </w:rPr>
        <w:tab/>
      </w:r>
      <w:r w:rsidRPr="0042109E">
        <w:rPr>
          <w:rFonts w:ascii="Georgia" w:eastAsia="Georgia" w:hAnsi="Georgia" w:cs="Georgia"/>
          <w:b/>
          <w:i/>
          <w:iCs/>
          <w:color w:val="073763"/>
          <w:sz w:val="26"/>
          <w:szCs w:val="26"/>
        </w:rPr>
        <w:t>Atento, S.A.</w:t>
      </w:r>
      <w:r w:rsidRPr="004539BA">
        <w:rPr>
          <w:rFonts w:ascii="Georgia" w:eastAsia="Georgia" w:hAnsi="Georgia" w:cs="Georgia"/>
        </w:rPr>
        <w:tab/>
      </w:r>
    </w:p>
    <w:p w:rsidR="00ED1314" w:rsidRDefault="00ED1314" w:rsidP="00ED1314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</w:rPr>
        <w:t>2010</w:t>
      </w:r>
      <w:r w:rsidRPr="004539BA">
        <w:rPr>
          <w:rFonts w:ascii="Georgia" w:eastAsia="Georgia" w:hAnsi="Georgia" w:cs="Georgia"/>
        </w:rPr>
        <w:tab/>
      </w:r>
      <w:r w:rsidRPr="004539BA">
        <w:rPr>
          <w:rFonts w:ascii="Georgia" w:eastAsia="Georgia" w:hAnsi="Georgia" w:cs="Georgia"/>
          <w:color w:val="666666"/>
        </w:rPr>
        <w:t xml:space="preserve">Ejecutivo de Ventas </w:t>
      </w:r>
    </w:p>
    <w:p w:rsidR="00ED1314" w:rsidRDefault="00ED1314" w:rsidP="0089167D">
      <w:pPr>
        <w:tabs>
          <w:tab w:val="left" w:pos="2430"/>
          <w:tab w:val="right" w:pos="9270"/>
        </w:tabs>
        <w:rPr>
          <w:rFonts w:ascii="Georgia" w:eastAsia="Georgia" w:hAnsi="Georgia" w:cs="Georgia"/>
          <w:color w:val="666666"/>
        </w:rPr>
      </w:pPr>
    </w:p>
    <w:p w:rsidR="00ED1314" w:rsidRPr="004539BA" w:rsidRDefault="00ED1314" w:rsidP="00ED1314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Octubre 2009-</w:t>
      </w:r>
      <w:r>
        <w:rPr>
          <w:rFonts w:ascii="Georgia" w:eastAsia="Georgia" w:hAnsi="Georgia" w:cs="Georgia"/>
        </w:rPr>
        <w:tab/>
      </w:r>
      <w:r w:rsidRPr="0042109E">
        <w:rPr>
          <w:rFonts w:ascii="Georgia" w:eastAsia="Georgia" w:hAnsi="Georgia" w:cs="Georgia"/>
          <w:b/>
          <w:i/>
          <w:iCs/>
          <w:color w:val="073763"/>
          <w:sz w:val="26"/>
          <w:szCs w:val="26"/>
        </w:rPr>
        <w:t>Cervecería Centroamericana, S.A.</w:t>
      </w:r>
      <w:r w:rsidRPr="004539BA">
        <w:rPr>
          <w:rFonts w:ascii="Georgia" w:eastAsia="Georgia" w:hAnsi="Georgia" w:cs="Georgia"/>
        </w:rPr>
        <w:tab/>
      </w:r>
    </w:p>
    <w:p w:rsidR="00ED1314" w:rsidRDefault="00ED1314" w:rsidP="00ED1314">
      <w:pPr>
        <w:tabs>
          <w:tab w:val="left" w:pos="2430"/>
          <w:tab w:val="right" w:pos="9270"/>
        </w:tabs>
        <w:spacing w:line="360" w:lineRule="auto"/>
        <w:ind w:left="540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</w:rPr>
        <w:t>Febrero 2010</w:t>
      </w:r>
      <w:r w:rsidRPr="004539BA">
        <w:rPr>
          <w:rFonts w:ascii="Georgia" w:eastAsia="Georgia" w:hAnsi="Georgia" w:cs="Georgia"/>
        </w:rPr>
        <w:tab/>
      </w:r>
      <w:r w:rsidR="004D1CD2" w:rsidRPr="004D1CD2">
        <w:rPr>
          <w:rFonts w:ascii="Georgia" w:eastAsia="Georgia" w:hAnsi="Georgia" w:cs="Georgia"/>
          <w:color w:val="666666"/>
        </w:rPr>
        <w:t>Encargado de</w:t>
      </w:r>
      <w:r w:rsidR="004D1CD2">
        <w:rPr>
          <w:rFonts w:ascii="Georgia" w:eastAsia="Georgia" w:hAnsi="Georgia" w:cs="Georgia"/>
        </w:rPr>
        <w:t xml:space="preserve"> </w:t>
      </w:r>
      <w:r w:rsidR="004D1CD2">
        <w:rPr>
          <w:rFonts w:ascii="Georgia" w:eastAsia="Georgia" w:hAnsi="Georgia" w:cs="Georgia"/>
          <w:color w:val="666666"/>
        </w:rPr>
        <w:t>Digitación</w:t>
      </w:r>
      <w:r>
        <w:rPr>
          <w:rFonts w:ascii="Georgia" w:eastAsia="Georgia" w:hAnsi="Georgia" w:cs="Georgia"/>
          <w:color w:val="666666"/>
        </w:rPr>
        <w:t xml:space="preserve"> y Tareas de Campo</w:t>
      </w:r>
    </w:p>
    <w:p w:rsidR="00ED1314" w:rsidRPr="0042109E" w:rsidRDefault="00ED1314" w:rsidP="0042109E">
      <w:pPr>
        <w:pStyle w:val="Textopredeterminado"/>
        <w:ind w:left="2880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eastAsia="Georgia" w:hAnsi="Georgia" w:cs="Georgia"/>
          <w:color w:val="666666"/>
        </w:rPr>
        <w:tab/>
      </w:r>
    </w:p>
    <w:p w:rsidR="002F562E" w:rsidRPr="004539BA" w:rsidRDefault="00E36DBA" w:rsidP="004539BA">
      <w:pPr>
        <w:tabs>
          <w:tab w:val="left" w:pos="2430"/>
        </w:tabs>
        <w:spacing w:before="200" w:after="200" w:line="360" w:lineRule="auto"/>
        <w:rPr>
          <w:rFonts w:ascii="Georgia" w:eastAsia="Georgia" w:hAnsi="Georgia" w:cs="Georgia"/>
        </w:rPr>
      </w:pPr>
      <w:r w:rsidRPr="004539BA">
        <w:rPr>
          <w:rFonts w:ascii="Georgia" w:hAnsi="Georgia"/>
          <w:noProof/>
          <w:lang w:val="es-GT" w:eastAsia="es-GT"/>
        </w:rPr>
        <w:drawing>
          <wp:inline distT="0" distB="0" distL="0" distR="0">
            <wp:extent cx="5495925" cy="19050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85A" w:rsidRDefault="00180A0C" w:rsidP="00760D92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</w:rPr>
      </w:pPr>
      <w:r w:rsidRPr="004539BA">
        <w:rPr>
          <w:rFonts w:ascii="Georgia" w:eastAsia="Georgia" w:hAnsi="Georgia" w:cs="Georgia"/>
          <w:i/>
          <w:iCs/>
          <w:color w:val="073763"/>
          <w:sz w:val="24"/>
          <w:szCs w:val="24"/>
        </w:rPr>
        <w:t>Educación</w:t>
      </w:r>
      <w:r w:rsidR="00DF482F" w:rsidRPr="004539BA">
        <w:rPr>
          <w:rFonts w:ascii="Georgia" w:eastAsia="Georgia" w:hAnsi="Georgia" w:cs="Georgia"/>
        </w:rPr>
        <w:tab/>
      </w:r>
    </w:p>
    <w:p w:rsidR="004D1CD2" w:rsidRDefault="004D1CD2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</w:rPr>
      </w:pPr>
    </w:p>
    <w:p w:rsidR="004D1CD2" w:rsidRDefault="00A00EC1" w:rsidP="004D1CD2">
      <w:pPr>
        <w:tabs>
          <w:tab w:val="left" w:pos="2430"/>
        </w:tabs>
        <w:ind w:left="540"/>
        <w:rPr>
          <w:rFonts w:ascii="Georgia" w:eastAsia="Georgia" w:hAnsi="Georgia" w:cs="Georgia"/>
          <w:b/>
          <w:i/>
          <w:iCs/>
          <w:color w:val="073763"/>
          <w:sz w:val="26"/>
          <w:szCs w:val="26"/>
        </w:rPr>
      </w:pPr>
      <w:r>
        <w:rPr>
          <w:rFonts w:ascii="Georgia" w:eastAsia="Georgia" w:hAnsi="Georgia" w:cs="Georgia"/>
        </w:rPr>
        <w:t>2018</w:t>
      </w:r>
      <w:r w:rsidR="004D1CD2">
        <w:rPr>
          <w:rFonts w:ascii="Georgia" w:eastAsia="Georgia" w:hAnsi="Georgia" w:cs="Georgia"/>
        </w:rPr>
        <w:tab/>
      </w:r>
      <w:r w:rsidR="004D1CD2" w:rsidRPr="004D1CD2">
        <w:rPr>
          <w:rFonts w:ascii="Georgia" w:eastAsia="Georgia" w:hAnsi="Georgia" w:cs="Georgia"/>
          <w:b/>
          <w:i/>
          <w:iCs/>
          <w:color w:val="073763"/>
          <w:sz w:val="26"/>
          <w:szCs w:val="26"/>
        </w:rPr>
        <w:t>Maestría</w:t>
      </w:r>
    </w:p>
    <w:p w:rsidR="004D1CD2" w:rsidRPr="004D1CD2" w:rsidRDefault="004D1CD2" w:rsidP="00B3365A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</w:rPr>
        <w:tab/>
      </w:r>
      <w:r w:rsidR="006C2CA9">
        <w:rPr>
          <w:rFonts w:ascii="Georgia" w:eastAsia="Georgia" w:hAnsi="Georgia" w:cs="Georgia"/>
          <w:color w:val="666666"/>
        </w:rPr>
        <w:t>Cuarto</w:t>
      </w:r>
      <w:r w:rsidRPr="004D1CD2">
        <w:rPr>
          <w:rFonts w:ascii="Georgia" w:eastAsia="Georgia" w:hAnsi="Georgia" w:cs="Georgia"/>
          <w:color w:val="666666"/>
        </w:rPr>
        <w:t xml:space="preserve"> Trimestre Maestría en Derecho </w:t>
      </w:r>
      <w:r w:rsidR="009B4F23">
        <w:rPr>
          <w:rFonts w:ascii="Georgia" w:eastAsia="Georgia" w:hAnsi="Georgia" w:cs="Georgia"/>
          <w:color w:val="666666"/>
        </w:rPr>
        <w:t>Constitucional</w:t>
      </w:r>
    </w:p>
    <w:p w:rsidR="004D1CD2" w:rsidRDefault="004D1CD2" w:rsidP="00B3365A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color w:val="666666"/>
        </w:rPr>
      </w:pPr>
      <w:r w:rsidRPr="004D1CD2">
        <w:rPr>
          <w:rFonts w:ascii="Georgia" w:eastAsia="Georgia" w:hAnsi="Georgia" w:cs="Georgia"/>
          <w:color w:val="666666"/>
        </w:rPr>
        <w:tab/>
        <w:t>Universidad Mariano G</w:t>
      </w:r>
      <w:r>
        <w:rPr>
          <w:rFonts w:ascii="Georgia" w:eastAsia="Georgia" w:hAnsi="Georgia" w:cs="Georgia"/>
          <w:color w:val="666666"/>
        </w:rPr>
        <w:t>á</w:t>
      </w:r>
      <w:r w:rsidRPr="004D1CD2">
        <w:rPr>
          <w:rFonts w:ascii="Georgia" w:eastAsia="Georgia" w:hAnsi="Georgia" w:cs="Georgia"/>
          <w:color w:val="666666"/>
        </w:rPr>
        <w:t>lvez</w:t>
      </w:r>
      <w:r>
        <w:rPr>
          <w:rFonts w:ascii="Georgia" w:eastAsia="Georgia" w:hAnsi="Georgia" w:cs="Georgia"/>
          <w:color w:val="666666"/>
        </w:rPr>
        <w:t xml:space="preserve"> de Guatemala</w:t>
      </w:r>
      <w:r w:rsidR="00E65EAF">
        <w:rPr>
          <w:rFonts w:ascii="Georgia" w:eastAsia="Georgia" w:hAnsi="Georgia" w:cs="Georgia"/>
          <w:color w:val="666666"/>
        </w:rPr>
        <w:t xml:space="preserve"> (</w:t>
      </w:r>
      <w:r w:rsidR="006C2CA9">
        <w:rPr>
          <w:rFonts w:ascii="Georgia" w:eastAsia="Georgia" w:hAnsi="Georgia" w:cs="Georgia"/>
          <w:color w:val="666666"/>
        </w:rPr>
        <w:t>Septiembre-Noviembre</w:t>
      </w:r>
      <w:r w:rsidR="00E65EAF">
        <w:rPr>
          <w:rFonts w:ascii="Georgia" w:eastAsia="Georgia" w:hAnsi="Georgia" w:cs="Georgia"/>
          <w:color w:val="666666"/>
        </w:rPr>
        <w:t>)</w:t>
      </w:r>
    </w:p>
    <w:p w:rsidR="0089167D" w:rsidRDefault="0089167D" w:rsidP="00B3365A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color w:val="666666"/>
        </w:rPr>
      </w:pPr>
    </w:p>
    <w:p w:rsidR="0089167D" w:rsidRDefault="0089167D" w:rsidP="00B3365A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color w:val="666666"/>
        </w:rPr>
      </w:pPr>
    </w:p>
    <w:p w:rsidR="0089167D" w:rsidRDefault="0089167D" w:rsidP="00B3365A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color w:val="666666"/>
        </w:rPr>
      </w:pPr>
    </w:p>
    <w:p w:rsidR="00760D92" w:rsidRPr="004D1CD2" w:rsidRDefault="00760D92" w:rsidP="00B3365A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color w:val="666666"/>
        </w:rPr>
      </w:pPr>
    </w:p>
    <w:p w:rsidR="004D1CD2" w:rsidRDefault="004D1CD2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</w:rPr>
      </w:pPr>
    </w:p>
    <w:p w:rsidR="002F562E" w:rsidRPr="004539BA" w:rsidRDefault="00FA185A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2010-2015</w:t>
      </w:r>
      <w:r>
        <w:rPr>
          <w:rFonts w:ascii="Georgia" w:eastAsia="Georgia" w:hAnsi="Georgia" w:cs="Georgia"/>
        </w:rPr>
        <w:tab/>
      </w:r>
      <w:r w:rsidR="0042109E" w:rsidRPr="0042109E">
        <w:rPr>
          <w:rFonts w:ascii="Georgia" w:eastAsia="Georgia" w:hAnsi="Georgia" w:cs="Georgia"/>
          <w:b/>
          <w:i/>
          <w:iCs/>
          <w:color w:val="073763"/>
          <w:sz w:val="26"/>
          <w:szCs w:val="26"/>
        </w:rPr>
        <w:t>Universitaria</w:t>
      </w:r>
      <w:r w:rsidR="00DF482F" w:rsidRPr="004539BA">
        <w:rPr>
          <w:rFonts w:ascii="Georgia" w:eastAsia="Georgia" w:hAnsi="Georgia" w:cs="Georgia"/>
        </w:rPr>
        <w:tab/>
      </w:r>
    </w:p>
    <w:p w:rsidR="00FA185A" w:rsidRDefault="00DF482F" w:rsidP="00B3365A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color w:val="666666"/>
        </w:rPr>
      </w:pPr>
      <w:r w:rsidRPr="004539BA">
        <w:rPr>
          <w:rFonts w:ascii="Georgia" w:eastAsia="Georgia" w:hAnsi="Georgia" w:cs="Georgia"/>
        </w:rPr>
        <w:tab/>
      </w:r>
      <w:r w:rsidR="00FA185A">
        <w:rPr>
          <w:rFonts w:ascii="Georgia" w:eastAsia="Georgia" w:hAnsi="Georgia" w:cs="Georgia"/>
          <w:color w:val="666666"/>
        </w:rPr>
        <w:t>Licenciatura en Ciencias Jurídicas y Sociales,</w:t>
      </w:r>
      <w:r w:rsidR="00AE780E">
        <w:rPr>
          <w:rFonts w:ascii="Georgia" w:eastAsia="Georgia" w:hAnsi="Georgia" w:cs="Georgia"/>
          <w:color w:val="666666"/>
        </w:rPr>
        <w:t xml:space="preserve"> Títulos de  Abogado y </w:t>
      </w:r>
      <w:r w:rsidR="00AE780E">
        <w:rPr>
          <w:rFonts w:ascii="Georgia" w:eastAsia="Georgia" w:hAnsi="Georgia" w:cs="Georgia"/>
          <w:color w:val="666666"/>
        </w:rPr>
        <w:tab/>
      </w:r>
      <w:r w:rsidR="00FA185A">
        <w:rPr>
          <w:rFonts w:ascii="Georgia" w:eastAsia="Georgia" w:hAnsi="Georgia" w:cs="Georgia"/>
          <w:color w:val="666666"/>
        </w:rPr>
        <w:t>Notario</w:t>
      </w:r>
      <w:r w:rsidR="00AE780E">
        <w:rPr>
          <w:rFonts w:ascii="Georgia" w:eastAsia="Georgia" w:hAnsi="Georgia" w:cs="Georgia"/>
          <w:color w:val="666666"/>
        </w:rPr>
        <w:t xml:space="preserve"> (Pendiente de Graduación</w:t>
      </w:r>
      <w:r w:rsidR="0062327D">
        <w:rPr>
          <w:rFonts w:ascii="Georgia" w:eastAsia="Georgia" w:hAnsi="Georgia" w:cs="Georgia"/>
          <w:color w:val="666666"/>
        </w:rPr>
        <w:t>, Aprobado Privados</w:t>
      </w:r>
      <w:r w:rsidR="00AE780E">
        <w:rPr>
          <w:rFonts w:ascii="Georgia" w:eastAsia="Georgia" w:hAnsi="Georgia" w:cs="Georgia"/>
          <w:color w:val="666666"/>
        </w:rPr>
        <w:t>)</w:t>
      </w:r>
    </w:p>
    <w:p w:rsidR="002F562E" w:rsidRDefault="00FA185A" w:rsidP="00B3365A">
      <w:pPr>
        <w:tabs>
          <w:tab w:val="left" w:pos="2430"/>
          <w:tab w:val="right" w:pos="9270"/>
        </w:tabs>
        <w:ind w:left="540"/>
        <w:jc w:val="both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ab/>
        <w:t>Universidad Mariano Gálvez de Guatemala</w:t>
      </w:r>
    </w:p>
    <w:p w:rsidR="00015EA9" w:rsidRDefault="00015EA9" w:rsidP="00132FBA">
      <w:pPr>
        <w:tabs>
          <w:tab w:val="left" w:pos="2430"/>
          <w:tab w:val="right" w:pos="9270"/>
        </w:tabs>
        <w:rPr>
          <w:rFonts w:ascii="Georgia" w:eastAsia="Georgia" w:hAnsi="Georgia" w:cs="Georgia"/>
          <w:color w:val="666666"/>
        </w:rPr>
      </w:pPr>
    </w:p>
    <w:p w:rsidR="00015EA9" w:rsidRDefault="00015EA9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color w:val="666666"/>
        </w:rPr>
      </w:pPr>
    </w:p>
    <w:p w:rsidR="00BD4188" w:rsidRDefault="004D4685" w:rsidP="00BD4188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  <w:iCs/>
          <w:color w:val="073763"/>
          <w:sz w:val="24"/>
          <w:szCs w:val="24"/>
        </w:rPr>
        <w:t>Diplomados</w:t>
      </w:r>
      <w:r w:rsidR="00BD4188" w:rsidRPr="004539BA">
        <w:rPr>
          <w:rFonts w:ascii="Georgia" w:eastAsia="Georgia" w:hAnsi="Georgia" w:cs="Georgia"/>
        </w:rPr>
        <w:tab/>
      </w:r>
    </w:p>
    <w:p w:rsidR="00FA185A" w:rsidRDefault="00FA185A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color w:val="666666"/>
        </w:rPr>
      </w:pPr>
    </w:p>
    <w:p w:rsidR="00BD4188" w:rsidRDefault="00BD4188" w:rsidP="00B3365A">
      <w:pPr>
        <w:tabs>
          <w:tab w:val="left" w:pos="2430"/>
          <w:tab w:val="right" w:pos="9270"/>
        </w:tabs>
        <w:ind w:left="2430" w:hanging="1890"/>
        <w:jc w:val="both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>2018</w:t>
      </w:r>
      <w:r>
        <w:rPr>
          <w:rFonts w:ascii="Georgia" w:eastAsia="Georgia" w:hAnsi="Georgia" w:cs="Georgia"/>
          <w:color w:val="666666"/>
        </w:rPr>
        <w:tab/>
        <w:t>Programa de Actualización en Justicia Constitucional: “Desafíos de la Justicia Constitucional en el Siglo XXI”</w:t>
      </w:r>
    </w:p>
    <w:p w:rsidR="00B3365A" w:rsidRDefault="00B3365A" w:rsidP="00B3365A">
      <w:pPr>
        <w:tabs>
          <w:tab w:val="left" w:pos="2430"/>
          <w:tab w:val="right" w:pos="9270"/>
        </w:tabs>
        <w:ind w:left="2430" w:hanging="1890"/>
        <w:jc w:val="both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ab/>
        <w:t>Instituto de Justicia Constitucional, adscrito a la Corte de Constitucionalidad</w:t>
      </w:r>
    </w:p>
    <w:p w:rsidR="00B3365A" w:rsidRDefault="00B3365A" w:rsidP="00B3365A">
      <w:pPr>
        <w:tabs>
          <w:tab w:val="left" w:pos="2430"/>
          <w:tab w:val="right" w:pos="9270"/>
        </w:tabs>
        <w:ind w:left="2430" w:hanging="1890"/>
        <w:jc w:val="both"/>
        <w:rPr>
          <w:rFonts w:ascii="Georgia" w:eastAsia="Georgia" w:hAnsi="Georgia" w:cs="Georgia"/>
          <w:color w:val="666666"/>
        </w:rPr>
      </w:pPr>
    </w:p>
    <w:p w:rsidR="00B3365A" w:rsidRDefault="00B3365A" w:rsidP="00B3365A">
      <w:pPr>
        <w:tabs>
          <w:tab w:val="left" w:pos="2430"/>
          <w:tab w:val="right" w:pos="9270"/>
        </w:tabs>
        <w:ind w:left="2430" w:hanging="1890"/>
        <w:jc w:val="both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>2017</w:t>
      </w:r>
      <w:r>
        <w:rPr>
          <w:rFonts w:ascii="Georgia" w:eastAsia="Georgia" w:hAnsi="Georgia" w:cs="Georgia"/>
          <w:color w:val="666666"/>
        </w:rPr>
        <w:tab/>
        <w:t>Congreso de Derecho Constitucional: “Nuevas Perspectivas del Constitucionalismo en Guatemala”</w:t>
      </w:r>
    </w:p>
    <w:p w:rsidR="00B3365A" w:rsidRDefault="00B3365A" w:rsidP="00B3365A">
      <w:pPr>
        <w:tabs>
          <w:tab w:val="left" w:pos="2430"/>
          <w:tab w:val="right" w:pos="9270"/>
        </w:tabs>
        <w:ind w:left="2430" w:hanging="1890"/>
        <w:jc w:val="both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ab/>
        <w:t>Instituto de Justicia Constitucional, adscrito a la Corte de Constitucionalidad</w:t>
      </w:r>
    </w:p>
    <w:p w:rsidR="00B3365A" w:rsidRDefault="00B3365A" w:rsidP="00B3365A">
      <w:pPr>
        <w:tabs>
          <w:tab w:val="left" w:pos="2430"/>
          <w:tab w:val="right" w:pos="9270"/>
        </w:tabs>
        <w:ind w:left="2430" w:hanging="1890"/>
        <w:jc w:val="both"/>
        <w:rPr>
          <w:rFonts w:ascii="Georgia" w:eastAsia="Georgia" w:hAnsi="Georgia" w:cs="Georgia"/>
          <w:color w:val="666666"/>
        </w:rPr>
      </w:pPr>
    </w:p>
    <w:p w:rsidR="00DA3187" w:rsidRDefault="00DA3187" w:rsidP="00FA185A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color w:val="666666"/>
        </w:rPr>
      </w:pPr>
    </w:p>
    <w:p w:rsidR="00DA3187" w:rsidRDefault="00DA3187" w:rsidP="00FA185A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color w:val="666666"/>
        </w:rPr>
      </w:pPr>
    </w:p>
    <w:p w:rsidR="002F562E" w:rsidRDefault="00E36DBA">
      <w:pPr>
        <w:tabs>
          <w:tab w:val="left" w:pos="2430"/>
          <w:tab w:val="right" w:pos="9270"/>
        </w:tabs>
        <w:spacing w:before="200"/>
      </w:pPr>
      <w:r>
        <w:rPr>
          <w:noProof/>
          <w:lang w:val="es-GT" w:eastAsia="es-GT"/>
        </w:rPr>
        <w:drawing>
          <wp:inline distT="0" distB="0" distL="0" distR="0">
            <wp:extent cx="5934075" cy="1905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85A" w:rsidRDefault="00FA185A" w:rsidP="00FA185A">
      <w:pPr>
        <w:tabs>
          <w:tab w:val="left" w:pos="2430"/>
          <w:tab w:val="right" w:pos="9270"/>
        </w:tabs>
        <w:spacing w:line="240" w:lineRule="auto"/>
        <w:rPr>
          <w:rFonts w:ascii="Georgia" w:eastAsia="Georgia" w:hAnsi="Georgia" w:cs="Georgia"/>
          <w:i/>
          <w:iCs/>
          <w:color w:val="073763"/>
          <w:sz w:val="24"/>
          <w:szCs w:val="24"/>
        </w:rPr>
      </w:pPr>
      <w:r>
        <w:rPr>
          <w:rFonts w:ascii="Georgia" w:eastAsia="Georgia" w:hAnsi="Georgia" w:cs="Georgia"/>
          <w:i/>
          <w:iCs/>
          <w:color w:val="073763"/>
          <w:sz w:val="24"/>
          <w:szCs w:val="24"/>
        </w:rPr>
        <w:t xml:space="preserve">Referencias </w:t>
      </w:r>
    </w:p>
    <w:p w:rsidR="00FA185A" w:rsidRDefault="00FA185A" w:rsidP="00FA185A">
      <w:pPr>
        <w:tabs>
          <w:tab w:val="left" w:pos="2430"/>
          <w:tab w:val="right" w:pos="9270"/>
        </w:tabs>
        <w:spacing w:line="240" w:lineRule="auto"/>
      </w:pPr>
      <w:r>
        <w:rPr>
          <w:rFonts w:ascii="Georgia" w:eastAsia="Georgia" w:hAnsi="Georgia" w:cs="Georgia"/>
          <w:i/>
          <w:iCs/>
          <w:color w:val="073763"/>
          <w:sz w:val="24"/>
          <w:szCs w:val="24"/>
        </w:rPr>
        <w:t>Personales</w:t>
      </w:r>
    </w:p>
    <w:p w:rsidR="00FA185A" w:rsidRDefault="00FA185A" w:rsidP="00FA185A">
      <w:pPr>
        <w:tabs>
          <w:tab w:val="left" w:pos="2430"/>
          <w:tab w:val="right" w:pos="9270"/>
        </w:tabs>
        <w:ind w:left="54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ab/>
      </w:r>
    </w:p>
    <w:p w:rsidR="00ED1314" w:rsidRPr="004D1CD2" w:rsidRDefault="00FA185A" w:rsidP="00ED1314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</w:pPr>
      <w:r w:rsidRPr="0042109E"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  <w:t>Licda. Verónica de León Xovin</w:t>
      </w:r>
    </w:p>
    <w:p w:rsidR="00FA185A" w:rsidRDefault="00ED1314" w:rsidP="00ED1314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Organismo Judicial</w:t>
      </w:r>
    </w:p>
    <w:p w:rsidR="00FA185A" w:rsidRDefault="00FA185A" w:rsidP="00ED1314">
      <w:pPr>
        <w:tabs>
          <w:tab w:val="left" w:pos="2430"/>
          <w:tab w:val="right" w:pos="9270"/>
        </w:tabs>
        <w:spacing w:line="360" w:lineRule="auto"/>
        <w:ind w:left="2160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 xml:space="preserve">Tel. </w:t>
      </w:r>
      <w:r w:rsidR="00ED1314">
        <w:rPr>
          <w:rFonts w:ascii="Georgia" w:eastAsia="Georgia" w:hAnsi="Georgia" w:cs="Georgia"/>
          <w:color w:val="666666"/>
        </w:rPr>
        <w:t>4067-2908</w:t>
      </w:r>
    </w:p>
    <w:p w:rsidR="00ED1314" w:rsidRPr="004539BA" w:rsidRDefault="00ED1314" w:rsidP="00ED1314">
      <w:pPr>
        <w:tabs>
          <w:tab w:val="left" w:pos="2430"/>
          <w:tab w:val="right" w:pos="9270"/>
        </w:tabs>
        <w:spacing w:line="360" w:lineRule="auto"/>
        <w:ind w:left="2160"/>
        <w:rPr>
          <w:rFonts w:ascii="Georgia" w:eastAsia="Georgia" w:hAnsi="Georgia" w:cs="Georgia"/>
        </w:rPr>
      </w:pPr>
    </w:p>
    <w:p w:rsidR="00ED1314" w:rsidRPr="0042109E" w:rsidRDefault="001C3E1A" w:rsidP="00ED1314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</w:pPr>
      <w:r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  <w:t xml:space="preserve">M.A. </w:t>
      </w:r>
      <w:bookmarkStart w:id="0" w:name="_GoBack"/>
      <w:bookmarkEnd w:id="0"/>
      <w:r w:rsidR="000A0590"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  <w:t>Licda. Breeza Lis</w:t>
      </w:r>
      <w:r w:rsidR="00ED1314" w:rsidRPr="0042109E"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  <w:t>beth Reyes de Ortiz</w:t>
      </w:r>
    </w:p>
    <w:p w:rsidR="00ED1314" w:rsidRDefault="00ED1314" w:rsidP="00ED1314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Recursos Humanos </w:t>
      </w:r>
    </w:p>
    <w:p w:rsidR="00ED1314" w:rsidRDefault="00ED1314" w:rsidP="00ED1314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Cementos Progreso S.A.</w:t>
      </w:r>
    </w:p>
    <w:p w:rsidR="00ED1314" w:rsidRDefault="00ED1314" w:rsidP="00ED1314">
      <w:pPr>
        <w:tabs>
          <w:tab w:val="left" w:pos="2430"/>
          <w:tab w:val="right" w:pos="9270"/>
        </w:tabs>
        <w:spacing w:line="360" w:lineRule="auto"/>
        <w:ind w:left="2160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>Tel. 5700-0078</w:t>
      </w:r>
    </w:p>
    <w:p w:rsidR="00ED1314" w:rsidRPr="004539BA" w:rsidRDefault="00ED1314" w:rsidP="00ED1314">
      <w:pPr>
        <w:tabs>
          <w:tab w:val="left" w:pos="2430"/>
          <w:tab w:val="right" w:pos="9270"/>
        </w:tabs>
        <w:spacing w:line="360" w:lineRule="auto"/>
        <w:ind w:left="2160"/>
        <w:rPr>
          <w:rFonts w:ascii="Georgia" w:eastAsia="Georgia" w:hAnsi="Georgia" w:cs="Georgia"/>
        </w:rPr>
      </w:pPr>
    </w:p>
    <w:p w:rsidR="00ED1314" w:rsidRPr="0042109E" w:rsidRDefault="001C3E1A" w:rsidP="00ED1314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</w:pPr>
      <w:r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  <w:t xml:space="preserve">Lic. </w:t>
      </w:r>
      <w:r w:rsidR="00ED1314" w:rsidRPr="0042109E"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  <w:t>Luis Orlando Sor Chile</w:t>
      </w:r>
    </w:p>
    <w:p w:rsidR="00ED1314" w:rsidRDefault="00ED1314" w:rsidP="00ED1314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Jefe de Agencia</w:t>
      </w:r>
    </w:p>
    <w:p w:rsidR="00ED1314" w:rsidRDefault="00ED1314" w:rsidP="00ED1314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Banco Industrial (Agencia zona 2)</w:t>
      </w:r>
    </w:p>
    <w:p w:rsidR="00BA4E56" w:rsidRDefault="00ED1314" w:rsidP="004D4685">
      <w:pPr>
        <w:tabs>
          <w:tab w:val="left" w:pos="2430"/>
          <w:tab w:val="right" w:pos="9270"/>
        </w:tabs>
        <w:spacing w:line="360" w:lineRule="auto"/>
        <w:ind w:left="2160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>Tel. 5695-6019</w:t>
      </w:r>
    </w:p>
    <w:p w:rsidR="00AA0149" w:rsidRDefault="00AA0149" w:rsidP="004D4685">
      <w:pPr>
        <w:tabs>
          <w:tab w:val="left" w:pos="2430"/>
          <w:tab w:val="right" w:pos="9270"/>
        </w:tabs>
        <w:spacing w:line="360" w:lineRule="auto"/>
        <w:ind w:left="2160"/>
        <w:rPr>
          <w:rFonts w:ascii="Georgia" w:eastAsia="Georgia" w:hAnsi="Georgia" w:cs="Georgia"/>
          <w:color w:val="666666"/>
        </w:rPr>
      </w:pPr>
    </w:p>
    <w:p w:rsidR="00AA0149" w:rsidRPr="00AA0149" w:rsidRDefault="00AA0149" w:rsidP="00AA0149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</w:pPr>
      <w:r>
        <w:rPr>
          <w:rFonts w:ascii="Georgia" w:eastAsia="Georgia" w:hAnsi="Georgia" w:cs="Georgia"/>
          <w:b/>
          <w:i/>
          <w:iCs/>
          <w:color w:val="073763"/>
          <w:sz w:val="24"/>
          <w:szCs w:val="24"/>
        </w:rPr>
        <w:t>Lesli Anay García Alfaro</w:t>
      </w:r>
    </w:p>
    <w:p w:rsidR="00AA0149" w:rsidRDefault="00AA0149" w:rsidP="00AA0149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Auxiliar Jurídico I</w:t>
      </w:r>
      <w:r w:rsidR="00B02ED2">
        <w:rPr>
          <w:rFonts w:ascii="Georgia" w:eastAsia="Georgia" w:hAnsi="Georgia" w:cs="Georgia"/>
        </w:rPr>
        <w:t>II</w:t>
      </w:r>
    </w:p>
    <w:p w:rsidR="00AA0149" w:rsidRDefault="00AA0149" w:rsidP="00AA0149">
      <w:pPr>
        <w:tabs>
          <w:tab w:val="left" w:pos="2430"/>
          <w:tab w:val="right" w:pos="9270"/>
        </w:tabs>
        <w:ind w:left="21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Instituto de Previsión Militar</w:t>
      </w:r>
    </w:p>
    <w:p w:rsidR="00AA0149" w:rsidRPr="00E52304" w:rsidRDefault="00AA0149" w:rsidP="00E52304">
      <w:pPr>
        <w:tabs>
          <w:tab w:val="left" w:pos="2430"/>
          <w:tab w:val="right" w:pos="9270"/>
        </w:tabs>
        <w:spacing w:line="360" w:lineRule="auto"/>
        <w:ind w:left="2160"/>
        <w:rPr>
          <w:rFonts w:ascii="Georgia" w:eastAsia="Georgia" w:hAnsi="Georgia" w:cs="Georgia"/>
          <w:color w:val="666666"/>
        </w:rPr>
      </w:pPr>
      <w:r>
        <w:rPr>
          <w:rFonts w:ascii="Georgia" w:eastAsia="Georgia" w:hAnsi="Georgia" w:cs="Georgia"/>
          <w:color w:val="666666"/>
        </w:rPr>
        <w:t>Tel. 5</w:t>
      </w:r>
      <w:r w:rsidR="00540EAE">
        <w:rPr>
          <w:rFonts w:ascii="Georgia" w:eastAsia="Georgia" w:hAnsi="Georgia" w:cs="Georgia"/>
          <w:color w:val="666666"/>
        </w:rPr>
        <w:t>911-0632</w:t>
      </w:r>
    </w:p>
    <w:p w:rsidR="00BA4E56" w:rsidRDefault="004D4685" w:rsidP="00BA4E56">
      <w:pPr>
        <w:tabs>
          <w:tab w:val="left" w:pos="2430"/>
          <w:tab w:val="right" w:pos="9270"/>
        </w:tabs>
        <w:spacing w:before="200"/>
      </w:pPr>
      <w:r w:rsidRPr="0042109E">
        <w:rPr>
          <w:noProof/>
          <w:lang w:val="es-GT" w:eastAsia="es-GT"/>
        </w:rPr>
        <w:drawing>
          <wp:inline distT="0" distB="0" distL="0" distR="0" wp14:anchorId="2A94D8D7" wp14:editId="2B4F89DF">
            <wp:extent cx="5934075" cy="19050"/>
            <wp:effectExtent l="19050" t="0" r="9525" b="0"/>
            <wp:docPr id="1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304" w:rsidRDefault="00E52304" w:rsidP="00BA4E56">
      <w:pPr>
        <w:tabs>
          <w:tab w:val="left" w:pos="2430"/>
          <w:tab w:val="right" w:pos="9270"/>
        </w:tabs>
        <w:spacing w:before="200"/>
      </w:pPr>
    </w:p>
    <w:p w:rsidR="00BA4E56" w:rsidRDefault="00BA4E56" w:rsidP="00BA4E56">
      <w:pPr>
        <w:tabs>
          <w:tab w:val="left" w:pos="2430"/>
          <w:tab w:val="right" w:pos="9270"/>
        </w:tabs>
        <w:spacing w:before="200"/>
      </w:pPr>
    </w:p>
    <w:p w:rsidR="00701A3C" w:rsidRDefault="00701A3C" w:rsidP="00BA4E56">
      <w:pPr>
        <w:tabs>
          <w:tab w:val="left" w:pos="2430"/>
          <w:tab w:val="right" w:pos="9270"/>
        </w:tabs>
        <w:spacing w:before="200"/>
      </w:pPr>
    </w:p>
    <w:p w:rsidR="00BA4E56" w:rsidRDefault="00BA4E56" w:rsidP="00BA4E56">
      <w:pPr>
        <w:tabs>
          <w:tab w:val="left" w:pos="2430"/>
          <w:tab w:val="right" w:pos="9270"/>
        </w:tabs>
        <w:ind w:left="2160"/>
        <w:jc w:val="right"/>
        <w:rPr>
          <w:rFonts w:ascii="Georgia" w:eastAsia="Georgia" w:hAnsi="Georgia" w:cs="Georgia"/>
          <w:i/>
          <w:iCs/>
          <w:color w:val="073763"/>
          <w:sz w:val="24"/>
          <w:szCs w:val="24"/>
        </w:rPr>
      </w:pPr>
      <w:r w:rsidRPr="0042109E">
        <w:rPr>
          <w:rFonts w:ascii="Georgia" w:eastAsia="Georgia" w:hAnsi="Georgia" w:cs="Georgia"/>
          <w:i/>
          <w:iCs/>
          <w:color w:val="073763"/>
          <w:sz w:val="24"/>
          <w:szCs w:val="24"/>
        </w:rPr>
        <w:t>Edgar Randolfo Figueroa Rodriguez</w:t>
      </w:r>
    </w:p>
    <w:p w:rsidR="00BA4E56" w:rsidRPr="0042109E" w:rsidRDefault="00BA4E56" w:rsidP="00BA4E56">
      <w:pPr>
        <w:tabs>
          <w:tab w:val="left" w:pos="2430"/>
          <w:tab w:val="right" w:pos="9270"/>
        </w:tabs>
        <w:ind w:left="2160"/>
        <w:jc w:val="right"/>
        <w:rPr>
          <w:rFonts w:ascii="Georgia" w:eastAsia="Georgia" w:hAnsi="Georgia" w:cs="Georgia"/>
          <w:i/>
          <w:iCs/>
          <w:color w:val="073763"/>
          <w:sz w:val="24"/>
          <w:szCs w:val="24"/>
        </w:rPr>
      </w:pPr>
      <w:r>
        <w:rPr>
          <w:rFonts w:ascii="Georgia" w:eastAsia="Georgia" w:hAnsi="Georgia" w:cs="Georgia"/>
          <w:i/>
          <w:iCs/>
          <w:color w:val="073763"/>
          <w:sz w:val="24"/>
          <w:szCs w:val="24"/>
        </w:rPr>
        <w:t xml:space="preserve">DPI </w:t>
      </w:r>
      <w:r w:rsidRPr="0042109E">
        <w:rPr>
          <w:rFonts w:ascii="Georgia" w:eastAsia="Georgia" w:hAnsi="Georgia" w:cs="Georgia"/>
          <w:i/>
          <w:iCs/>
          <w:color w:val="073763"/>
          <w:sz w:val="24"/>
          <w:szCs w:val="24"/>
        </w:rPr>
        <w:t>1705 38214 0101</w:t>
      </w:r>
    </w:p>
    <w:p w:rsidR="00BA4E56" w:rsidRDefault="00BA4E56" w:rsidP="00701A3C">
      <w:pPr>
        <w:tabs>
          <w:tab w:val="left" w:pos="2430"/>
          <w:tab w:val="right" w:pos="9270"/>
        </w:tabs>
        <w:spacing w:before="200"/>
        <w:jc w:val="right"/>
      </w:pPr>
      <w:r w:rsidRPr="009B4F01">
        <w:rPr>
          <w:noProof/>
          <w:lang w:val="es-GT"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3300162</wp:posOffset>
            </wp:positionV>
            <wp:extent cx="5915025" cy="192505"/>
            <wp:effectExtent l="19050" t="0" r="9525" b="0"/>
            <wp:wrapNone/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Georgia" w:hAnsi="Georgia" w:cs="Georgia"/>
          <w:i/>
          <w:iCs/>
          <w:color w:val="073763"/>
          <w:sz w:val="24"/>
          <w:szCs w:val="24"/>
        </w:rPr>
        <w:t>Guatemala</w:t>
      </w:r>
      <w:r w:rsidR="00E36149">
        <w:rPr>
          <w:rFonts w:ascii="Georgia" w:eastAsia="Georgia" w:hAnsi="Georgia" w:cs="Georgia"/>
          <w:i/>
          <w:iCs/>
          <w:color w:val="073763"/>
          <w:sz w:val="24"/>
          <w:szCs w:val="24"/>
        </w:rPr>
        <w:t xml:space="preserve"> septiembre</w:t>
      </w:r>
      <w:r w:rsidR="00DA62D0">
        <w:rPr>
          <w:rFonts w:ascii="Georgia" w:eastAsia="Georgia" w:hAnsi="Georgia" w:cs="Georgia"/>
          <w:i/>
          <w:iCs/>
          <w:color w:val="073763"/>
          <w:sz w:val="24"/>
          <w:szCs w:val="24"/>
        </w:rPr>
        <w:t xml:space="preserve"> </w:t>
      </w:r>
      <w:r w:rsidR="00B02ED2">
        <w:rPr>
          <w:rFonts w:ascii="Georgia" w:eastAsia="Georgia" w:hAnsi="Georgia" w:cs="Georgia"/>
          <w:i/>
          <w:iCs/>
          <w:color w:val="073763"/>
          <w:sz w:val="24"/>
          <w:szCs w:val="24"/>
        </w:rPr>
        <w:t xml:space="preserve"> de</w:t>
      </w:r>
      <w:r>
        <w:rPr>
          <w:rFonts w:ascii="Georgia" w:eastAsia="Georgia" w:hAnsi="Georgia" w:cs="Georgia"/>
          <w:i/>
          <w:iCs/>
          <w:color w:val="073763"/>
          <w:sz w:val="24"/>
          <w:szCs w:val="24"/>
        </w:rPr>
        <w:t xml:space="preserve"> 2018</w:t>
      </w:r>
    </w:p>
    <w:sectPr w:rsidR="00BA4E56" w:rsidSect="008350EF">
      <w:footerReference w:type="default" r:id="rId12"/>
      <w:type w:val="continuous"/>
      <w:pgSz w:w="12240" w:h="18720" w:code="14"/>
      <w:pgMar w:top="431" w:right="1440" w:bottom="431" w:left="1440" w:header="708" w:footer="376" w:gutter="0"/>
      <w:pgBorders w:offsetFrom="page">
        <w:top w:val="thinThickSmallGap" w:sz="36" w:space="24" w:color="073763"/>
        <w:left w:val="thinThickSmallGap" w:sz="36" w:space="24" w:color="073763"/>
        <w:bottom w:val="thickThinSmallGap" w:sz="36" w:space="24" w:color="073763"/>
        <w:right w:val="thickThinSmallGap" w:sz="36" w:space="24" w:color="07376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EA" w:rsidRDefault="00B756EA">
      <w:pPr>
        <w:spacing w:line="240" w:lineRule="auto"/>
      </w:pPr>
      <w:r>
        <w:separator/>
      </w:r>
    </w:p>
  </w:endnote>
  <w:endnote w:type="continuationSeparator" w:id="0">
    <w:p w:rsidR="00B756EA" w:rsidRDefault="00B75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9E" w:rsidRPr="009B4F01" w:rsidRDefault="0042109E" w:rsidP="009B4F01">
    <w:pPr>
      <w:pStyle w:val="Piedepgina"/>
      <w:jc w:val="center"/>
      <w:rPr>
        <w:rFonts w:ascii="Georgia" w:hAnsi="Georgia"/>
        <w:i/>
        <w:color w:val="073763"/>
      </w:rPr>
    </w:pPr>
    <w:r w:rsidRPr="009B4F01">
      <w:rPr>
        <w:rFonts w:ascii="Georgia" w:hAnsi="Georgia"/>
        <w:i/>
        <w:color w:val="073763"/>
      </w:rPr>
      <w:t xml:space="preserve">Curriculum Vitae        </w:t>
    </w:r>
    <w:r w:rsidR="009B4F01">
      <w:rPr>
        <w:rFonts w:ascii="Georgia" w:hAnsi="Georgia"/>
        <w:i/>
        <w:color w:val="073763"/>
      </w:rPr>
      <w:t xml:space="preserve">                                   </w:t>
    </w:r>
    <w:r w:rsidRPr="009B4F01">
      <w:rPr>
        <w:rFonts w:ascii="Georgia" w:hAnsi="Georgia"/>
        <w:i/>
        <w:color w:val="073763"/>
      </w:rPr>
      <w:t xml:space="preserve">                                                                           </w:t>
    </w:r>
    <w:sdt>
      <w:sdtPr>
        <w:rPr>
          <w:rFonts w:ascii="Georgia" w:hAnsi="Georgia"/>
          <w:i/>
          <w:color w:val="073763"/>
        </w:rPr>
        <w:id w:val="17368574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eorgia" w:hAnsi="Georgia"/>
              <w:i/>
              <w:color w:val="073763"/>
            </w:rPr>
            <w:id w:val="216747587"/>
            <w:docPartObj>
              <w:docPartGallery w:val="Page Numbers (Top of Page)"/>
              <w:docPartUnique/>
            </w:docPartObj>
          </w:sdtPr>
          <w:sdtEndPr/>
          <w:sdtContent>
            <w:r w:rsidRPr="009B4F01">
              <w:rPr>
                <w:rFonts w:ascii="Georgia" w:hAnsi="Georgia"/>
                <w:i/>
                <w:color w:val="073763"/>
              </w:rPr>
              <w:t xml:space="preserve">Página </w:t>
            </w:r>
            <w:r w:rsidR="00672A94" w:rsidRPr="009B4F01">
              <w:rPr>
                <w:rFonts w:ascii="Georgia" w:hAnsi="Georgia"/>
                <w:b/>
                <w:i/>
                <w:color w:val="073763"/>
              </w:rPr>
              <w:fldChar w:fldCharType="begin"/>
            </w:r>
            <w:r w:rsidRPr="009B4F01">
              <w:rPr>
                <w:rFonts w:ascii="Georgia" w:hAnsi="Georgia"/>
                <w:b/>
                <w:i/>
                <w:color w:val="073763"/>
              </w:rPr>
              <w:instrText>PAGE</w:instrText>
            </w:r>
            <w:r w:rsidR="00672A94" w:rsidRPr="009B4F01">
              <w:rPr>
                <w:rFonts w:ascii="Georgia" w:hAnsi="Georgia"/>
                <w:b/>
                <w:i/>
                <w:color w:val="073763"/>
              </w:rPr>
              <w:fldChar w:fldCharType="separate"/>
            </w:r>
            <w:r w:rsidR="001C3E1A">
              <w:rPr>
                <w:rFonts w:ascii="Georgia" w:hAnsi="Georgia"/>
                <w:b/>
                <w:i/>
                <w:noProof/>
                <w:color w:val="073763"/>
              </w:rPr>
              <w:t>1</w:t>
            </w:r>
            <w:r w:rsidR="00672A94" w:rsidRPr="009B4F01">
              <w:rPr>
                <w:rFonts w:ascii="Georgia" w:hAnsi="Georgia"/>
                <w:b/>
                <w:i/>
                <w:color w:val="073763"/>
              </w:rPr>
              <w:fldChar w:fldCharType="end"/>
            </w:r>
            <w:r w:rsidRPr="009B4F01">
              <w:rPr>
                <w:rFonts w:ascii="Georgia" w:hAnsi="Georgia"/>
                <w:i/>
                <w:color w:val="073763"/>
              </w:rPr>
              <w:t xml:space="preserve"> de </w:t>
            </w:r>
            <w:r w:rsidR="00672A94" w:rsidRPr="009B4F01">
              <w:rPr>
                <w:rFonts w:ascii="Georgia" w:hAnsi="Georgia"/>
                <w:b/>
                <w:i/>
                <w:color w:val="073763"/>
              </w:rPr>
              <w:fldChar w:fldCharType="begin"/>
            </w:r>
            <w:r w:rsidRPr="009B4F01">
              <w:rPr>
                <w:rFonts w:ascii="Georgia" w:hAnsi="Georgia"/>
                <w:b/>
                <w:i/>
                <w:color w:val="073763"/>
              </w:rPr>
              <w:instrText>NUMPAGES</w:instrText>
            </w:r>
            <w:r w:rsidR="00672A94" w:rsidRPr="009B4F01">
              <w:rPr>
                <w:rFonts w:ascii="Georgia" w:hAnsi="Georgia"/>
                <w:b/>
                <w:i/>
                <w:color w:val="073763"/>
              </w:rPr>
              <w:fldChar w:fldCharType="separate"/>
            </w:r>
            <w:r w:rsidR="001C3E1A">
              <w:rPr>
                <w:rFonts w:ascii="Georgia" w:hAnsi="Georgia"/>
                <w:b/>
                <w:i/>
                <w:noProof/>
                <w:color w:val="073763"/>
              </w:rPr>
              <w:t>2</w:t>
            </w:r>
            <w:r w:rsidR="00672A94" w:rsidRPr="009B4F01">
              <w:rPr>
                <w:rFonts w:ascii="Georgia" w:hAnsi="Georgia"/>
                <w:b/>
                <w:i/>
                <w:color w:val="073763"/>
              </w:rPr>
              <w:fldChar w:fldCharType="end"/>
            </w:r>
          </w:sdtContent>
        </w:sdt>
      </w:sdtContent>
    </w:sdt>
  </w:p>
  <w:p w:rsidR="002F562E" w:rsidRDefault="00B756EA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EA" w:rsidRDefault="00B756EA">
      <w:pPr>
        <w:spacing w:line="240" w:lineRule="auto"/>
      </w:pPr>
      <w:r>
        <w:separator/>
      </w:r>
    </w:p>
  </w:footnote>
  <w:footnote w:type="continuationSeparator" w:id="0">
    <w:p w:rsidR="00B756EA" w:rsidRDefault="00B756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0BF"/>
    <w:rsid w:val="00005EDE"/>
    <w:rsid w:val="00015EA9"/>
    <w:rsid w:val="00043471"/>
    <w:rsid w:val="000A0590"/>
    <w:rsid w:val="0010596E"/>
    <w:rsid w:val="0012699B"/>
    <w:rsid w:val="00132FBA"/>
    <w:rsid w:val="00180A0C"/>
    <w:rsid w:val="001C3E1A"/>
    <w:rsid w:val="00262B62"/>
    <w:rsid w:val="002644FE"/>
    <w:rsid w:val="00275255"/>
    <w:rsid w:val="002A0A6E"/>
    <w:rsid w:val="002B4017"/>
    <w:rsid w:val="002D2F01"/>
    <w:rsid w:val="00312788"/>
    <w:rsid w:val="00360787"/>
    <w:rsid w:val="00364EA2"/>
    <w:rsid w:val="00366788"/>
    <w:rsid w:val="003B75F2"/>
    <w:rsid w:val="0042109E"/>
    <w:rsid w:val="00451E6B"/>
    <w:rsid w:val="004539BA"/>
    <w:rsid w:val="004D019A"/>
    <w:rsid w:val="004D1CD2"/>
    <w:rsid w:val="004D4685"/>
    <w:rsid w:val="00540EAE"/>
    <w:rsid w:val="005F4C2D"/>
    <w:rsid w:val="0062327D"/>
    <w:rsid w:val="006323EE"/>
    <w:rsid w:val="00641269"/>
    <w:rsid w:val="00662377"/>
    <w:rsid w:val="00672A94"/>
    <w:rsid w:val="00675D48"/>
    <w:rsid w:val="00676B25"/>
    <w:rsid w:val="00681AAF"/>
    <w:rsid w:val="006B20A4"/>
    <w:rsid w:val="006C2CA9"/>
    <w:rsid w:val="006D1AFA"/>
    <w:rsid w:val="00701A3C"/>
    <w:rsid w:val="00720A89"/>
    <w:rsid w:val="00760D92"/>
    <w:rsid w:val="00773CE7"/>
    <w:rsid w:val="007910BF"/>
    <w:rsid w:val="007E5528"/>
    <w:rsid w:val="00813203"/>
    <w:rsid w:val="0082064F"/>
    <w:rsid w:val="008350EF"/>
    <w:rsid w:val="0085666C"/>
    <w:rsid w:val="00864A1B"/>
    <w:rsid w:val="0089167D"/>
    <w:rsid w:val="00903787"/>
    <w:rsid w:val="00936869"/>
    <w:rsid w:val="00951756"/>
    <w:rsid w:val="009B4F01"/>
    <w:rsid w:val="009B4F23"/>
    <w:rsid w:val="009C5DF3"/>
    <w:rsid w:val="009C7AFB"/>
    <w:rsid w:val="00A00EC1"/>
    <w:rsid w:val="00A012AA"/>
    <w:rsid w:val="00A4070F"/>
    <w:rsid w:val="00A64425"/>
    <w:rsid w:val="00A65C1B"/>
    <w:rsid w:val="00A77B3E"/>
    <w:rsid w:val="00A82F16"/>
    <w:rsid w:val="00AA0149"/>
    <w:rsid w:val="00AA5866"/>
    <w:rsid w:val="00AD0CBB"/>
    <w:rsid w:val="00AE3F29"/>
    <w:rsid w:val="00AE780E"/>
    <w:rsid w:val="00B02ED2"/>
    <w:rsid w:val="00B05FD4"/>
    <w:rsid w:val="00B3365A"/>
    <w:rsid w:val="00B6083F"/>
    <w:rsid w:val="00B756EA"/>
    <w:rsid w:val="00BA0A0E"/>
    <w:rsid w:val="00BA4E56"/>
    <w:rsid w:val="00BB5D9F"/>
    <w:rsid w:val="00BD4188"/>
    <w:rsid w:val="00C10DB8"/>
    <w:rsid w:val="00C443E7"/>
    <w:rsid w:val="00C556B0"/>
    <w:rsid w:val="00C711A2"/>
    <w:rsid w:val="00DA24FB"/>
    <w:rsid w:val="00DA3187"/>
    <w:rsid w:val="00DA62D0"/>
    <w:rsid w:val="00DE2B6A"/>
    <w:rsid w:val="00DF482F"/>
    <w:rsid w:val="00E34A64"/>
    <w:rsid w:val="00E36149"/>
    <w:rsid w:val="00E36DBA"/>
    <w:rsid w:val="00E37C10"/>
    <w:rsid w:val="00E411C9"/>
    <w:rsid w:val="00E52304"/>
    <w:rsid w:val="00E65EAF"/>
    <w:rsid w:val="00EA603A"/>
    <w:rsid w:val="00ED12B6"/>
    <w:rsid w:val="00ED1314"/>
    <w:rsid w:val="00EF1E93"/>
    <w:rsid w:val="00F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99B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6D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6DBA"/>
    <w:rPr>
      <w:rFonts w:ascii="Arial" w:eastAsia="Arial" w:hAnsi="Arial" w:cs="Arial"/>
      <w:color w:val="000000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6D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DBA"/>
    <w:rPr>
      <w:rFonts w:ascii="Arial" w:eastAsia="Arial" w:hAnsi="Arial" w:cs="Arial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E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E6B"/>
    <w:rPr>
      <w:rFonts w:ascii="Tahoma" w:eastAsia="Arial" w:hAnsi="Tahoma" w:cs="Tahoma"/>
      <w:color w:val="000000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E37C10"/>
    <w:rPr>
      <w:color w:val="0000FF" w:themeColor="hyperlink"/>
      <w:u w:val="single"/>
    </w:rPr>
  </w:style>
  <w:style w:type="paragraph" w:customStyle="1" w:styleId="Textopredeterminado">
    <w:name w:val="Texto predeterminado"/>
    <w:basedOn w:val="Normal"/>
    <w:rsid w:val="00AE3F29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s-MX" w:eastAsia="ar-SA"/>
    </w:rPr>
  </w:style>
  <w:style w:type="paragraph" w:styleId="Prrafodelista">
    <w:name w:val="List Paragraph"/>
    <w:basedOn w:val="Normal"/>
    <w:uiPriority w:val="34"/>
    <w:qFormat/>
    <w:rsid w:val="0045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edgar_figueroa16@hot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ResumeTemplate%20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4FDF-E698-4AC7-8974-8E2FFC09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ResumeTemplate 4</Template>
  <TotalTime>0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2009-04-22T19:24:00Z</cp:lastPrinted>
  <dcterms:created xsi:type="dcterms:W3CDTF">2017-08-10T14:29:00Z</dcterms:created>
  <dcterms:modified xsi:type="dcterms:W3CDTF">2018-09-14T15:38:00Z</dcterms:modified>
</cp:coreProperties>
</file>