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E55" w:rsidRDefault="00D97038" w:rsidP="00335BA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0</wp:posOffset>
            </wp:positionV>
            <wp:extent cx="1262380" cy="156718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238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9C1">
        <w:rPr>
          <w:rFonts w:ascii="Calibri" w:eastAsia="Calibri" w:hAnsi="Calibri" w:cs="Calibri"/>
          <w:sz w:val="32"/>
        </w:rPr>
        <w:t xml:space="preserve">CURRICULUM VITAE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r>
        <w:t xml:space="preserve">Residencial Villas Concepcion, Comayagüela, Fco. Morazan </w:t>
      </w:r>
    </w:p>
    <w:p w:rsidR="000C7E55" w:rsidRDefault="009119C1">
      <w:r>
        <w:t xml:space="preserve">Fecha de nacimiento: 01 de febrero de 1988 </w:t>
      </w:r>
    </w:p>
    <w:p w:rsidR="000C7E55" w:rsidRDefault="009119C1">
      <w:r>
        <w:t xml:space="preserve">Cel: 31714287 </w:t>
      </w:r>
    </w:p>
    <w:p w:rsidR="000C7E55" w:rsidRDefault="009119C1">
      <w:pPr>
        <w:spacing w:after="0" w:line="259" w:lineRule="auto"/>
        <w:ind w:left="0" w:firstLine="0"/>
      </w:pPr>
      <w:r>
        <w:rPr>
          <w:color w:val="0000FF"/>
          <w:u w:val="single" w:color="0000FF"/>
        </w:rPr>
        <w:t>gelemarlaz@gmail.com</w:t>
      </w: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 xml:space="preserve">Gabriela </w:t>
      </w:r>
      <w:proofErr w:type="spellStart"/>
      <w:r>
        <w:t>Maria</w:t>
      </w:r>
      <w:proofErr w:type="spellEnd"/>
      <w:r>
        <w:t xml:space="preserve"> Lazo Flores </w:t>
      </w:r>
    </w:p>
    <w:p w:rsidR="000C7E55" w:rsidRDefault="009119C1">
      <w:pPr>
        <w:spacing w:after="29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6350"/>
                <wp:effectExtent l="0" t="0" r="0" b="0"/>
                <wp:docPr id="3687" name="Group 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6350"/>
                          <a:chOff x="0" y="0"/>
                          <a:chExt cx="5654041" cy="6350"/>
                        </a:xfrm>
                      </wpg:grpSpPr>
                      <wps:wsp>
                        <wps:cNvPr id="4770" name="Shape 4770"/>
                        <wps:cNvSpPr/>
                        <wps:spPr>
                          <a:xfrm>
                            <a:off x="0" y="0"/>
                            <a:ext cx="5654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9144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" style="width:445.2pt;height:0.5pt;mso-position-horizontal-relative:char;mso-position-vertical-relative:line" coordsize="56540,63">
                <v:shape id="Shape 4771" style="position:absolute;width:56540;height:91;left:0;top:0;" coordsize="5654041,9144" path="m0,0l5654041,0l56540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pStyle w:val="Ttulo1"/>
        <w:ind w:left="-5"/>
      </w:pPr>
      <w:r>
        <w:t xml:space="preserve">OBJETIVO  </w:t>
      </w:r>
    </w:p>
    <w:p w:rsidR="000C7E55" w:rsidRDefault="009119C1">
      <w:pPr>
        <w:spacing w:after="0" w:line="240" w:lineRule="auto"/>
        <w:ind w:left="0" w:firstLine="0"/>
        <w:jc w:val="both"/>
      </w:pPr>
      <w:r>
        <w:t xml:space="preserve">Alcanzar resultados esperados dentro de la </w:t>
      </w:r>
      <w:r>
        <w:t>institución, contribuyendo con mi experiencia profesional, actitud, valores y ética, buscando la mejora continua en todas las actividades que desarrolle, logrando con ello alcanzar los objetivos del área con responsabilidad, ofreciendo soluciones de acuerd</w:t>
      </w:r>
      <w:r>
        <w:t xml:space="preserve">o a las expectativas y necesidades de la misma.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-5"/>
      </w:pPr>
      <w:r>
        <w:rPr>
          <w:b/>
        </w:rPr>
        <w:t xml:space="preserve">CONOCIMIENTOS  </w:t>
      </w:r>
    </w:p>
    <w:p w:rsidR="000C7E55" w:rsidRDefault="009119C1">
      <w:r>
        <w:t xml:space="preserve">Soy una profesional con experiencia en el área de administración y ventas.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 xml:space="preserve">COMUNICACIÓN </w:t>
      </w:r>
    </w:p>
    <w:p w:rsidR="000C7E55" w:rsidRDefault="009119C1">
      <w:r>
        <w:t>________________________________________________________________________Excelent e comunicación i</w:t>
      </w:r>
      <w:r>
        <w:t xml:space="preserve">nterpersonal en diferentes ámbitos culturales, tanto oral y escrita.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>HABILIDADES</w:t>
      </w:r>
      <w:r>
        <w:rPr>
          <w:b w:val="0"/>
        </w:rPr>
        <w:t xml:space="preserve"> </w:t>
      </w:r>
    </w:p>
    <w:p w:rsidR="000C7E55" w:rsidRDefault="009119C1">
      <w:r>
        <w:t xml:space="preserve">_________________________________________________________________________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Habilidad para seguir instrucciones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Habilidad en toma de decisiones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Capacidad de organización dirección y control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Capacidad de trabajar en equipo y bajo presión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Capacidad de dinamismo y alto sentido de responsabilidad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Manejo del sistema SAP 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tabs>
          <w:tab w:val="center" w:pos="2832"/>
        </w:tabs>
        <w:spacing w:after="0" w:line="259" w:lineRule="auto"/>
        <w:ind w:left="-15" w:firstLine="0"/>
      </w:pPr>
      <w:r>
        <w:rPr>
          <w:b/>
        </w:rPr>
        <w:t xml:space="preserve">EXPERIENCIA LABORAL: </w:t>
      </w:r>
      <w:r>
        <w:rPr>
          <w:b/>
        </w:rPr>
        <w:tab/>
        <w:t xml:space="preserve"> </w:t>
      </w:r>
    </w:p>
    <w:p w:rsidR="000C7E55" w:rsidRDefault="009119C1">
      <w:pPr>
        <w:spacing w:after="11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19050"/>
                <wp:effectExtent l="0" t="0" r="0" b="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19050"/>
                          <a:chOff x="0" y="0"/>
                          <a:chExt cx="5654041" cy="19050"/>
                        </a:xfrm>
                      </wpg:grpSpPr>
                      <wps:wsp>
                        <wps:cNvPr id="4772" name="Shape 4772"/>
                        <wps:cNvSpPr/>
                        <wps:spPr>
                          <a:xfrm>
                            <a:off x="0" y="0"/>
                            <a:ext cx="5654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19050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8" style="width:445.2pt;height:1.5pt;mso-position-horizontal-relative:char;mso-position-vertical-relative:line" coordsize="56540,190">
                <v:shape id="Shape 4773" style="position:absolute;width:56540;height:190;left:0;top:0;" coordsize="5654041,19050" path="m0,0l5654041,0l56540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8340F" w:rsidRDefault="0008340F">
      <w:pPr>
        <w:spacing w:after="0" w:line="259" w:lineRule="auto"/>
        <w:ind w:left="0" w:firstLine="0"/>
        <w:rPr>
          <w:b/>
          <w:sz w:val="22"/>
        </w:rPr>
      </w:pPr>
    </w:p>
    <w:p w:rsidR="000C7E55" w:rsidRDefault="009119C1">
      <w:pPr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 </w:t>
      </w:r>
      <w:r w:rsidR="0008340F">
        <w:rPr>
          <w:b/>
          <w:sz w:val="22"/>
        </w:rPr>
        <w:t>SUPLIMAX:</w:t>
      </w:r>
    </w:p>
    <w:p w:rsidR="004A7678" w:rsidRDefault="004A7678">
      <w:pPr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Empresa de venta de producto de ferretería </w:t>
      </w:r>
    </w:p>
    <w:p w:rsidR="004A7678" w:rsidRDefault="004A767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Visita a clientes</w:t>
      </w:r>
    </w:p>
    <w:p w:rsidR="00EF2BD3" w:rsidRDefault="00EF2BD3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Atención a clientes </w:t>
      </w:r>
    </w:p>
    <w:p w:rsidR="00063E95" w:rsidRDefault="004A767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Realización de pedido</w:t>
      </w:r>
      <w:r w:rsidR="00063E95">
        <w:rPr>
          <w:sz w:val="22"/>
        </w:rPr>
        <w:t>s</w:t>
      </w:r>
    </w:p>
    <w:p w:rsidR="004A7678" w:rsidRDefault="004A767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Seguimiento de pedidos y entregas</w:t>
      </w:r>
    </w:p>
    <w:p w:rsidR="00EF2BD3" w:rsidRDefault="00EF2BD3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lastRenderedPageBreak/>
        <w:t>Seguimiento post venta</w:t>
      </w:r>
    </w:p>
    <w:p w:rsidR="00063E95" w:rsidRDefault="00063E95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Cobro</w:t>
      </w:r>
    </w:p>
    <w:p w:rsidR="008B6425" w:rsidRDefault="00063E95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Devoluciones</w:t>
      </w:r>
      <w:r w:rsidR="008B6425">
        <w:rPr>
          <w:sz w:val="22"/>
        </w:rPr>
        <w:t>, entre otros.</w:t>
      </w:r>
    </w:p>
    <w:p w:rsidR="00E64120" w:rsidRDefault="00E64120">
      <w:pPr>
        <w:spacing w:after="0" w:line="259" w:lineRule="auto"/>
        <w:ind w:left="0" w:firstLine="0"/>
        <w:rPr>
          <w:sz w:val="22"/>
        </w:rPr>
      </w:pPr>
    </w:p>
    <w:p w:rsidR="00EF2BD3" w:rsidRPr="004A7678" w:rsidRDefault="00EF2BD3">
      <w:pPr>
        <w:spacing w:after="0" w:line="259" w:lineRule="auto"/>
        <w:ind w:left="0" w:firstLine="0"/>
        <w:rPr>
          <w:sz w:val="22"/>
        </w:rPr>
      </w:pPr>
    </w:p>
    <w:p w:rsidR="0008340F" w:rsidRDefault="0008340F">
      <w:pPr>
        <w:spacing w:after="0" w:line="259" w:lineRule="auto"/>
        <w:ind w:left="0" w:firstLine="0"/>
      </w:pPr>
    </w:p>
    <w:p w:rsidR="000C7E55" w:rsidRDefault="009119C1">
      <w:pPr>
        <w:spacing w:after="0" w:line="259" w:lineRule="auto"/>
        <w:ind w:left="0" w:firstLine="0"/>
      </w:pPr>
      <w:r>
        <w:rPr>
          <w:b/>
          <w:sz w:val="22"/>
        </w:rPr>
        <w:t xml:space="preserve">MERHONSA:  </w:t>
      </w:r>
    </w:p>
    <w:p w:rsidR="000C7E55" w:rsidRDefault="009119C1">
      <w:pPr>
        <w:spacing w:after="0" w:line="259" w:lineRule="auto"/>
        <w:ind w:left="-5"/>
        <w:rPr>
          <w:sz w:val="22"/>
        </w:rPr>
      </w:pPr>
      <w:r>
        <w:rPr>
          <w:sz w:val="22"/>
        </w:rPr>
        <w:t xml:space="preserve">Atención al cliente/Asistente de la Gerencia comercial y Adva. </w:t>
      </w:r>
    </w:p>
    <w:p w:rsidR="004A7678" w:rsidRDefault="004A7678">
      <w:pPr>
        <w:spacing w:after="0" w:line="259" w:lineRule="auto"/>
        <w:ind w:left="-5"/>
      </w:pPr>
      <w:r>
        <w:rPr>
          <w:sz w:val="22"/>
        </w:rPr>
        <w:t>Empresa de venta de producto de consumo masivo</w:t>
      </w:r>
    </w:p>
    <w:p w:rsidR="000C7E55" w:rsidRDefault="009119C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0C7E55" w:rsidRDefault="009119C1">
      <w:pPr>
        <w:spacing w:after="0" w:line="259" w:lineRule="auto"/>
        <w:ind w:left="60" w:firstLine="0"/>
      </w:pPr>
      <w:r>
        <w:rPr>
          <w:sz w:val="22"/>
        </w:rPr>
        <w:t xml:space="preserve"> </w:t>
      </w:r>
    </w:p>
    <w:p w:rsidR="000C7E55" w:rsidRDefault="009119C1">
      <w:pPr>
        <w:numPr>
          <w:ilvl w:val="0"/>
          <w:numId w:val="1"/>
        </w:numPr>
        <w:spacing w:after="53"/>
        <w:ind w:hanging="415"/>
      </w:pPr>
      <w:r>
        <w:t xml:space="preserve">Generación de estadísticas de ventas, creación de reportes para uso de la dirección comercial, gerencias de ventas y mercadeo.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>Ventas de of</w:t>
      </w:r>
      <w:r>
        <w:t xml:space="preserve">icina a clientes internos como externos. </w:t>
      </w:r>
    </w:p>
    <w:p w:rsidR="000C7E55" w:rsidRDefault="009119C1">
      <w:pPr>
        <w:numPr>
          <w:ilvl w:val="0"/>
          <w:numId w:val="1"/>
        </w:numPr>
        <w:spacing w:after="45"/>
        <w:ind w:hanging="415"/>
      </w:pPr>
      <w:r>
        <w:t xml:space="preserve">Mantenimiento y actualización bases de datos, seguimiento a políticas de ventas.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Apoyo directo a la Gerencia de ventas en la administración de información.  </w:t>
      </w:r>
    </w:p>
    <w:p w:rsidR="000C7E55" w:rsidRDefault="009119C1">
      <w:pPr>
        <w:numPr>
          <w:ilvl w:val="0"/>
          <w:numId w:val="1"/>
        </w:numPr>
        <w:spacing w:after="48"/>
        <w:ind w:hanging="415"/>
      </w:pPr>
      <w:r>
        <w:t>Responsable de apoyar a los vendedores en la administr</w:t>
      </w:r>
      <w:r>
        <w:t xml:space="preserve">ación efectiva del proceso de ventas administrativo. 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Apoyo en elaboración de pedidos ventas y bonificaciones de Rutas varias.  </w:t>
      </w:r>
    </w:p>
    <w:p w:rsidR="000C7E55" w:rsidRDefault="009119C1">
      <w:pPr>
        <w:numPr>
          <w:ilvl w:val="0"/>
          <w:numId w:val="1"/>
        </w:numPr>
        <w:spacing w:after="49"/>
        <w:ind w:hanging="415"/>
      </w:pPr>
      <w:r>
        <w:t>Liquidación de transferencias por pago de facturas bonificaciones/muestras (SPS y TGU), personal de bodega, ventas al personal</w:t>
      </w:r>
      <w:r>
        <w:t xml:space="preserve"> (SPS y TGU).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Cotizaciones varias.  </w:t>
      </w:r>
    </w:p>
    <w:p w:rsidR="000C7E55" w:rsidRDefault="009119C1">
      <w:pPr>
        <w:numPr>
          <w:ilvl w:val="0"/>
          <w:numId w:val="1"/>
        </w:numPr>
        <w:spacing w:after="46"/>
        <w:ind w:hanging="415"/>
      </w:pPr>
      <w:r>
        <w:t xml:space="preserve">Archivar papelería correspondiente.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Ingreso de requerimientos ILP a Savona.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Elaboración sugeridos de requerimientos productos IDEALSA – ILP. .  </w:t>
      </w:r>
    </w:p>
    <w:p w:rsidR="000C7E55" w:rsidRDefault="009119C1">
      <w:pPr>
        <w:numPr>
          <w:ilvl w:val="0"/>
          <w:numId w:val="1"/>
        </w:numPr>
        <w:spacing w:after="46"/>
        <w:ind w:hanging="415"/>
      </w:pPr>
      <w:r>
        <w:t xml:space="preserve">Elaboración boletas para ampliación de crédito, cambio de domicilio, propietario u otros.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 xml:space="preserve">Actualización listas de precios Canales Varios.  </w:t>
      </w:r>
    </w:p>
    <w:p w:rsidR="000C7E55" w:rsidRDefault="009119C1">
      <w:pPr>
        <w:numPr>
          <w:ilvl w:val="0"/>
          <w:numId w:val="1"/>
        </w:numPr>
        <w:spacing w:after="47"/>
        <w:ind w:hanging="415"/>
      </w:pPr>
      <w:r>
        <w:t xml:space="preserve">Elaboración de reporte con productos de venta vigentes y márgenes de utilidad a la fecha. 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Estadísticas ventas varias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Análisis comparativos varios (Tablas, gráficos, otros).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Elaboración alcance de ventas diario.  </w:t>
      </w:r>
    </w:p>
    <w:p w:rsidR="000C7E55" w:rsidRDefault="009119C1">
      <w:pPr>
        <w:numPr>
          <w:ilvl w:val="0"/>
          <w:numId w:val="1"/>
        </w:numPr>
        <w:spacing w:after="45"/>
        <w:ind w:hanging="415"/>
      </w:pPr>
      <w:r>
        <w:t xml:space="preserve">Elaboración de cartas (Nuevos precios, otros).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 xml:space="preserve">Generar y distribuir los reportes de Ventas semanal por vendedor.  </w:t>
      </w:r>
    </w:p>
    <w:p w:rsidR="000C7E55" w:rsidRDefault="009119C1">
      <w:pPr>
        <w:numPr>
          <w:ilvl w:val="0"/>
          <w:numId w:val="1"/>
        </w:numPr>
        <w:spacing w:after="48"/>
        <w:ind w:hanging="415"/>
      </w:pPr>
      <w:r>
        <w:t>Apoyo a vend</w:t>
      </w:r>
      <w:r>
        <w:t xml:space="preserve">edores en cualquier duda concerniente a bonificaciones, facturas, estatus pedidos.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Razonamiento notas de crédito.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 xml:space="preserve">Apoyo general en cualquier información/reporte solicitado.  </w:t>
      </w:r>
    </w:p>
    <w:p w:rsidR="000C7E55" w:rsidRDefault="009119C1">
      <w:pPr>
        <w:numPr>
          <w:ilvl w:val="0"/>
          <w:numId w:val="1"/>
        </w:numPr>
        <w:spacing w:after="48"/>
        <w:ind w:hanging="415"/>
      </w:pPr>
      <w:r>
        <w:t xml:space="preserve">Clasificación de los gastos direccionándolos a Mercadeo o Ventas, los cuales </w:t>
      </w:r>
      <w:r>
        <w:t xml:space="preserve">son efectuados por medio de la facturación Merhonsa. Elaborando un reporte a fin de mes de las entidades afectadas y concepto, previa autorización del área..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 xml:space="preserve">Elaboración de reclasificaciones varias (Devoluciones, descuentos, otros).  </w:t>
      </w:r>
    </w:p>
    <w:p w:rsidR="000C7E55" w:rsidRDefault="009119C1">
      <w:pPr>
        <w:numPr>
          <w:ilvl w:val="0"/>
          <w:numId w:val="1"/>
        </w:numPr>
        <w:spacing w:after="46"/>
        <w:ind w:hanging="415"/>
      </w:pPr>
      <w:r>
        <w:t>Elaboración de requ</w:t>
      </w:r>
      <w:r>
        <w:t xml:space="preserve">isiciones de cheque y liquidación de facturas Merhonsa.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 xml:space="preserve">Encargada de la Ruta 01, atención de clientes.  </w:t>
      </w:r>
    </w:p>
    <w:p w:rsidR="000C7E55" w:rsidRDefault="009119C1">
      <w:pPr>
        <w:numPr>
          <w:ilvl w:val="0"/>
          <w:numId w:val="1"/>
        </w:numPr>
        <w:spacing w:after="48"/>
        <w:ind w:hanging="415"/>
      </w:pPr>
      <w:r>
        <w:t xml:space="preserve">Apoyo en la elaboración de los Presupuestos de Ventas SPS – TGU, Consolidado (Por producto, canal, vendedor, etc.).  </w:t>
      </w:r>
    </w:p>
    <w:p w:rsidR="000C7E55" w:rsidRDefault="009119C1">
      <w:pPr>
        <w:numPr>
          <w:ilvl w:val="0"/>
          <w:numId w:val="1"/>
        </w:numPr>
        <w:spacing w:after="51"/>
        <w:ind w:hanging="415"/>
      </w:pPr>
      <w:r>
        <w:t>Coordinación envío documentos a</w:t>
      </w:r>
      <w:r>
        <w:t xml:space="preserve"> SPS y Guatemala.  </w:t>
      </w:r>
    </w:p>
    <w:p w:rsidR="000C7E55" w:rsidRDefault="009119C1">
      <w:pPr>
        <w:numPr>
          <w:ilvl w:val="0"/>
          <w:numId w:val="1"/>
        </w:numPr>
        <w:spacing w:after="50"/>
        <w:ind w:hanging="415"/>
      </w:pPr>
      <w:r>
        <w:t xml:space="preserve">Coordinación depósitos cobros realizados para su liquidación.  </w:t>
      </w:r>
    </w:p>
    <w:p w:rsidR="000C7E55" w:rsidRDefault="009119C1">
      <w:pPr>
        <w:numPr>
          <w:ilvl w:val="0"/>
          <w:numId w:val="1"/>
        </w:numPr>
        <w:spacing w:after="56" w:line="240" w:lineRule="auto"/>
        <w:ind w:hanging="415"/>
      </w:pPr>
      <w:r>
        <w:lastRenderedPageBreak/>
        <w:t>C</w:t>
      </w:r>
      <w:r>
        <w:t xml:space="preserve">oordinación para elaboración de talonarios pedidos, requisición de producto, realizando toda la gestión con el proveedor hasta recibir la papelería y tramitar pago de la misma. 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Apoyo general en cualquier información/reporte solicitado.  </w:t>
      </w:r>
    </w:p>
    <w:p w:rsidR="000C7E55" w:rsidRDefault="009119C1">
      <w:pPr>
        <w:spacing w:after="2" w:line="259" w:lineRule="auto"/>
        <w:ind w:left="2136" w:firstLine="0"/>
      </w:pPr>
      <w:r>
        <w:rPr>
          <w:sz w:val="22"/>
        </w:rPr>
        <w:t xml:space="preserve"> </w:t>
      </w:r>
    </w:p>
    <w:p w:rsidR="000C7E55" w:rsidRDefault="009119C1">
      <w:pPr>
        <w:spacing w:after="17" w:line="259" w:lineRule="auto"/>
        <w:ind w:left="2136" w:firstLine="0"/>
      </w:pPr>
      <w:r>
        <w:t xml:space="preserve"> </w:t>
      </w:r>
    </w:p>
    <w:p w:rsidR="000C7E55" w:rsidRDefault="009119C1">
      <w:pPr>
        <w:spacing w:after="17" w:line="259" w:lineRule="auto"/>
        <w:ind w:left="2136" w:firstLine="0"/>
      </w:pPr>
      <w:r>
        <w:t xml:space="preserve"> </w:t>
      </w:r>
    </w:p>
    <w:p w:rsidR="000C7E55" w:rsidRDefault="009119C1">
      <w:pPr>
        <w:spacing w:after="217" w:line="259" w:lineRule="auto"/>
        <w:ind w:left="2136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spacing w:after="0" w:line="259" w:lineRule="auto"/>
        <w:ind w:left="-5"/>
        <w:rPr>
          <w:b/>
        </w:rPr>
      </w:pPr>
      <w:r>
        <w:rPr>
          <w:b/>
          <w:u w:val="single" w:color="000000"/>
        </w:rPr>
        <w:t>TGC IN</w:t>
      </w:r>
      <w:r>
        <w:rPr>
          <w:b/>
          <w:u w:val="single" w:color="000000"/>
        </w:rPr>
        <w:t>TERNACIONAL:</w:t>
      </w:r>
      <w:r>
        <w:rPr>
          <w:b/>
        </w:rPr>
        <w:t xml:space="preserve"> </w:t>
      </w:r>
    </w:p>
    <w:p w:rsidR="00AA26E1" w:rsidRDefault="00AA26E1">
      <w:pPr>
        <w:spacing w:after="0" w:line="259" w:lineRule="auto"/>
        <w:ind w:left="-5"/>
      </w:pPr>
      <w:r>
        <w:rPr>
          <w:b/>
        </w:rPr>
        <w:t>Empresa encargada de Marketing, cambio de imagen y publicidad.</w:t>
      </w:r>
    </w:p>
    <w:p w:rsidR="000C7E55" w:rsidRDefault="009119C1">
      <w:r>
        <w:t xml:space="preserve">Asesora de ventas: </w:t>
      </w:r>
    </w:p>
    <w:p w:rsidR="000C7E55" w:rsidRDefault="009119C1">
      <w:r>
        <w:t xml:space="preserve">Entrevista y matricula en el programa de becas Elite </w:t>
      </w:r>
    </w:p>
    <w:p w:rsidR="000C7E55" w:rsidRDefault="009119C1">
      <w:r>
        <w:t xml:space="preserve">Reporte de citas diario </w:t>
      </w:r>
    </w:p>
    <w:p w:rsidR="000C7E55" w:rsidRDefault="009119C1">
      <w:r>
        <w:t xml:space="preserve">Reporte de matriculas </w:t>
      </w:r>
    </w:p>
    <w:p w:rsidR="000C7E55" w:rsidRDefault="009119C1">
      <w:r>
        <w:t xml:space="preserve">Realización de estrategias para redes sociales </w:t>
      </w:r>
    </w:p>
    <w:p w:rsidR="000C7E55" w:rsidRDefault="009119C1">
      <w:r>
        <w:t>Conferenc</w:t>
      </w:r>
      <w:r>
        <w:t xml:space="preserve">ias y charlas estudiantiles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 w:rsidP="004223B3">
      <w:pPr>
        <w:spacing w:after="0" w:line="259" w:lineRule="auto"/>
        <w:ind w:left="0" w:firstLine="0"/>
      </w:pPr>
      <w:r>
        <w:rPr>
          <w:b/>
          <w:u w:val="single" w:color="000000"/>
        </w:rPr>
        <w:t>Grupo Q.</w:t>
      </w:r>
      <w:r>
        <w:rPr>
          <w:b/>
        </w:rPr>
        <w:t xml:space="preserve"> </w:t>
      </w:r>
    </w:p>
    <w:p w:rsidR="000C7E55" w:rsidRDefault="009119C1">
      <w:r>
        <w:t xml:space="preserve">Encargada de atención  al cliente área de talleres: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Asistir a la gerencia en documentación concerniente al puesto de trabajo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Realización y seguimiento de citas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Seguimiento de Insatisfacción de clientes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Seguimiento a estatus de reparaciones o revisiones 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Facturación de alistamientos a vehículos nuevos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Atender y transferir llamadas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Atender reclamos y sugerencias 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-5"/>
      </w:pPr>
      <w:r>
        <w:rPr>
          <w:b/>
          <w:u w:val="single" w:color="000000"/>
        </w:rPr>
        <w:t>GAFLO</w:t>
      </w:r>
      <w:r>
        <w:rPr>
          <w:b/>
        </w:rPr>
        <w:t xml:space="preserve"> </w:t>
      </w:r>
    </w:p>
    <w:p w:rsidR="000C7E55" w:rsidRDefault="009119C1">
      <w:r>
        <w:t xml:space="preserve">Asesora de Ventas 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Atender y vender producto en punto de ventas </w:t>
      </w:r>
    </w:p>
    <w:p w:rsidR="000C7E55" w:rsidRDefault="009119C1">
      <w:pPr>
        <w:numPr>
          <w:ilvl w:val="0"/>
          <w:numId w:val="1"/>
        </w:numPr>
        <w:spacing w:after="0" w:line="259" w:lineRule="auto"/>
        <w:ind w:hanging="415"/>
      </w:pPr>
      <w:r>
        <w:rPr>
          <w:sz w:val="22"/>
        </w:rPr>
        <w:t xml:space="preserve">Seguimiento a pedidos de clientes </w:t>
      </w:r>
    </w:p>
    <w:p w:rsidR="000C7E55" w:rsidRDefault="009119C1">
      <w:pPr>
        <w:numPr>
          <w:ilvl w:val="0"/>
          <w:numId w:val="1"/>
        </w:numPr>
        <w:ind w:hanging="415"/>
      </w:pPr>
      <w:r>
        <w:t xml:space="preserve">Elaboración de inventarios </w:t>
      </w:r>
    </w:p>
    <w:p w:rsidR="000C7E55" w:rsidRDefault="009119C1">
      <w:pPr>
        <w:spacing w:after="0" w:line="259" w:lineRule="auto"/>
        <w:ind w:left="721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pStyle w:val="Ttulo1"/>
        <w:ind w:left="-5"/>
      </w:pPr>
      <w:r>
        <w:t xml:space="preserve">FORMACION                                     </w:t>
      </w:r>
    </w:p>
    <w:p w:rsidR="000C7E55" w:rsidRDefault="009119C1">
      <w:pPr>
        <w:spacing w:after="29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6350"/>
                <wp:effectExtent l="0" t="0" r="0" b="0"/>
                <wp:docPr id="3907" name="Group 3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6350"/>
                          <a:chOff x="0" y="0"/>
                          <a:chExt cx="5654041" cy="6350"/>
                        </a:xfrm>
                      </wpg:grpSpPr>
                      <wps:wsp>
                        <wps:cNvPr id="4774" name="Shape 4774"/>
                        <wps:cNvSpPr/>
                        <wps:spPr>
                          <a:xfrm>
                            <a:off x="0" y="0"/>
                            <a:ext cx="5654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9144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" style="width:445.2pt;height:0.5pt;mso-position-horizontal-relative:char;mso-position-vertical-relative:line" coordsize="56540,63">
                <v:shape id="Shape 4775" style="position:absolute;width:56540;height:91;left:0;top:0;" coordsize="5654041,9144" path="m0,0l5654041,0l56540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-5"/>
      </w:pPr>
      <w:r>
        <w:rPr>
          <w:b/>
        </w:rPr>
        <w:t xml:space="preserve">Universidad UTH </w:t>
      </w:r>
    </w:p>
    <w:p w:rsidR="000C7E55" w:rsidRDefault="009119C1">
      <w:r>
        <w:t>Lic. En Mercadotecnia.</w:t>
      </w:r>
      <w:r>
        <w:rPr>
          <w:b/>
        </w:rP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-5"/>
      </w:pPr>
      <w:r>
        <w:rPr>
          <w:b/>
        </w:rPr>
        <w:t xml:space="preserve">Instituto San Francisco </w:t>
      </w:r>
    </w:p>
    <w:p w:rsidR="000C7E55" w:rsidRDefault="009119C1">
      <w:r>
        <w:t xml:space="preserve">Bachiller en ciencias y letras 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 xml:space="preserve">FORMACION COMPLEMENTARIA </w:t>
      </w:r>
    </w:p>
    <w:p w:rsidR="000C7E55" w:rsidRDefault="009119C1">
      <w:pPr>
        <w:spacing w:after="9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19050"/>
                <wp:effectExtent l="0" t="0" r="0" b="0"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19050"/>
                          <a:chOff x="0" y="0"/>
                          <a:chExt cx="5654041" cy="19050"/>
                        </a:xfrm>
                      </wpg:grpSpPr>
                      <wps:wsp>
                        <wps:cNvPr id="4776" name="Shape 4776"/>
                        <wps:cNvSpPr/>
                        <wps:spPr>
                          <a:xfrm>
                            <a:off x="0" y="0"/>
                            <a:ext cx="5654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19050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8" style="width:445.2pt;height:1.5pt;mso-position-horizontal-relative:char;mso-position-vertical-relative:line" coordsize="56540,190">
                <v:shape id="Shape 4777" style="position:absolute;width:56540;height:190;left:0;top:0;" coordsize="5654041,19050" path="m0,0l5654041,0l56540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numPr>
          <w:ilvl w:val="0"/>
          <w:numId w:val="2"/>
        </w:numPr>
        <w:ind w:hanging="360"/>
      </w:pPr>
      <w:r>
        <w:t xml:space="preserve">Tecnicas de venta  </w:t>
      </w:r>
    </w:p>
    <w:p w:rsidR="000C7E55" w:rsidRDefault="009119C1">
      <w:pPr>
        <w:numPr>
          <w:ilvl w:val="0"/>
          <w:numId w:val="2"/>
        </w:numPr>
        <w:ind w:hanging="360"/>
      </w:pPr>
      <w:r>
        <w:t xml:space="preserve">Curso Inteligencia emocional </w:t>
      </w:r>
    </w:p>
    <w:p w:rsidR="000C7E55" w:rsidRDefault="009119C1">
      <w:pPr>
        <w:numPr>
          <w:ilvl w:val="0"/>
          <w:numId w:val="2"/>
        </w:numPr>
        <w:ind w:hanging="360"/>
      </w:pPr>
      <w:r>
        <w:lastRenderedPageBreak/>
        <w:t xml:space="preserve">Curso de relaciones humanas </w:t>
      </w:r>
    </w:p>
    <w:p w:rsidR="000C7E55" w:rsidRDefault="009119C1">
      <w:pPr>
        <w:numPr>
          <w:ilvl w:val="0"/>
          <w:numId w:val="2"/>
        </w:numPr>
        <w:ind w:hanging="360"/>
      </w:pPr>
      <w:r>
        <w:t xml:space="preserve">Curso sobre atención al cliente </w:t>
      </w:r>
      <w:r>
        <w:rPr>
          <w:rFonts w:ascii="Wingdings" w:eastAsia="Wingdings" w:hAnsi="Wingdings" w:cs="Wingdings"/>
        </w:rPr>
        <w:t>➢</w:t>
      </w:r>
      <w:r>
        <w:t xml:space="preserve"> Curso de ética profesional y etiqueta </w:t>
      </w:r>
      <w:r>
        <w:rPr>
          <w:rFonts w:ascii="Wingdings" w:eastAsia="Wingdings" w:hAnsi="Wingdings" w:cs="Wingdings"/>
        </w:rPr>
        <w:t>➢</w:t>
      </w:r>
      <w:r>
        <w:t xml:space="preserve"> Excel, Word, </w:t>
      </w:r>
      <w:r>
        <w:t xml:space="preserve">power point. </w:t>
      </w:r>
    </w:p>
    <w:p w:rsidR="000C7E55" w:rsidRDefault="009119C1">
      <w:pPr>
        <w:spacing w:after="0" w:line="259" w:lineRule="auto"/>
        <w:ind w:left="721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 xml:space="preserve">REFERENCIAS PERSONALES </w:t>
      </w:r>
    </w:p>
    <w:p w:rsidR="000C7E55" w:rsidRDefault="009119C1">
      <w:pPr>
        <w:spacing w:after="9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19050"/>
                <wp:effectExtent l="0" t="0" r="0" b="0"/>
                <wp:docPr id="3910" name="Group 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19050"/>
                          <a:chOff x="0" y="0"/>
                          <a:chExt cx="5654041" cy="19050"/>
                        </a:xfrm>
                      </wpg:grpSpPr>
                      <wps:wsp>
                        <wps:cNvPr id="4778" name="Shape 4778"/>
                        <wps:cNvSpPr/>
                        <wps:spPr>
                          <a:xfrm>
                            <a:off x="0" y="0"/>
                            <a:ext cx="5654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19050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0" style="width:445.2pt;height:1.5pt;mso-position-horizontal-relative:char;mso-position-vertical-relative:line" coordsize="56540,190">
                <v:shape id="Shape 4779" style="position:absolute;width:56540;height:190;left:0;top:0;" coordsize="5654041,19050" path="m0,0l5654041,0l56540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r>
        <w:t xml:space="preserve">Lic Isabel Berttoty: 9587-4485 </w:t>
      </w:r>
    </w:p>
    <w:p w:rsidR="000C7E55" w:rsidRDefault="009119C1">
      <w:r>
        <w:t xml:space="preserve">Ing. Brahyam Martinez: 9784-4850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pStyle w:val="Ttulo1"/>
        <w:ind w:left="-5"/>
      </w:pPr>
      <w:r>
        <w:t xml:space="preserve">REFERENCIAS LABORALES </w:t>
      </w:r>
    </w:p>
    <w:p w:rsidR="000C7E55" w:rsidRDefault="009119C1">
      <w:pPr>
        <w:spacing w:after="9" w:line="259" w:lineRule="auto"/>
        <w:ind w:left="-3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4041" cy="19050"/>
                <wp:effectExtent l="0" t="0" r="0" b="0"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1" cy="19050"/>
                          <a:chOff x="0" y="0"/>
                          <a:chExt cx="5654041" cy="19050"/>
                        </a:xfrm>
                      </wpg:grpSpPr>
                      <wps:wsp>
                        <wps:cNvPr id="4780" name="Shape 4780"/>
                        <wps:cNvSpPr/>
                        <wps:spPr>
                          <a:xfrm>
                            <a:off x="0" y="0"/>
                            <a:ext cx="5654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1" h="19050">
                                <a:moveTo>
                                  <a:pt x="0" y="0"/>
                                </a:moveTo>
                                <a:lnTo>
                                  <a:pt x="5654041" y="0"/>
                                </a:lnTo>
                                <a:lnTo>
                                  <a:pt x="5654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1" style="width:445.2pt;height:1.5pt;mso-position-horizontal-relative:char;mso-position-vertical-relative:line" coordsize="56540,190">
                <v:shape id="Shape 4781" style="position:absolute;width:56540;height:190;left:0;top:0;" coordsize="5654041,19050" path="m0,0l5654041,0l56540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4223B3" w:rsidRDefault="004223B3">
      <w:pPr>
        <w:spacing w:after="0" w:line="259" w:lineRule="auto"/>
        <w:ind w:left="0" w:firstLine="0"/>
      </w:pPr>
      <w:r>
        <w:t>Lic. Idania (Suplimax)</w:t>
      </w:r>
      <w:r w:rsidR="009119C1">
        <w:t>:</w:t>
      </w:r>
      <w:bookmarkStart w:id="0" w:name="_GoBack"/>
      <w:bookmarkEnd w:id="0"/>
      <w:r w:rsidR="00BC5B8F">
        <w:t xml:space="preserve"> 9939</w:t>
      </w:r>
      <w:r w:rsidR="009119C1">
        <w:t>9962</w:t>
      </w:r>
    </w:p>
    <w:p w:rsidR="000C7E55" w:rsidRDefault="009119C1">
      <w:r>
        <w:t xml:space="preserve">Ing. Isabella Hernandez(Grupo Q) </w:t>
      </w:r>
    </w:p>
    <w:p w:rsidR="000C7E55" w:rsidRDefault="009119C1">
      <w:r>
        <w:t xml:space="preserve">Dra. Iris Vasquez (TGC internacional): 8733-1530 </w:t>
      </w:r>
    </w:p>
    <w:p w:rsidR="000C7E55" w:rsidRDefault="009119C1">
      <w:r>
        <w:t xml:space="preserve">Heydi Flores (GAFLO) 9470-0869 </w:t>
      </w:r>
    </w:p>
    <w:p w:rsidR="000C7E55" w:rsidRDefault="009119C1">
      <w:r>
        <w:t xml:space="preserve">Lic. Carlos Sosa Lima (Mercantil de Honduras): 9435-9119 </w:t>
      </w:r>
    </w:p>
    <w:p w:rsidR="000C7E55" w:rsidRDefault="009119C1">
      <w:pPr>
        <w:spacing w:after="0" w:line="259" w:lineRule="auto"/>
        <w:ind w:left="0" w:firstLine="0"/>
      </w:pPr>
      <w: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C7E55" w:rsidRDefault="009119C1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ectPr w:rsidR="000C7E55">
      <w:pgSz w:w="12240" w:h="15840"/>
      <w:pgMar w:top="1430" w:right="1702" w:bottom="144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13651"/>
    <w:multiLevelType w:val="hybridMultilevel"/>
    <w:tmpl w:val="FFFFFFFF"/>
    <w:lvl w:ilvl="0" w:tplc="EE9C571C">
      <w:start w:val="1"/>
      <w:numFmt w:val="bullet"/>
      <w:lvlText w:val="➢"/>
      <w:lvlJc w:val="left"/>
      <w:pPr>
        <w:ind w:left="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9A4BBE">
      <w:start w:val="1"/>
      <w:numFmt w:val="bullet"/>
      <w:lvlText w:val="o"/>
      <w:lvlJc w:val="left"/>
      <w:pPr>
        <w:ind w:left="1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C9CD0">
      <w:start w:val="1"/>
      <w:numFmt w:val="bullet"/>
      <w:lvlText w:val="▪"/>
      <w:lvlJc w:val="left"/>
      <w:pPr>
        <w:ind w:left="2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8C3D0">
      <w:start w:val="1"/>
      <w:numFmt w:val="bullet"/>
      <w:lvlText w:val="•"/>
      <w:lvlJc w:val="left"/>
      <w:pPr>
        <w:ind w:left="2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EA216">
      <w:start w:val="1"/>
      <w:numFmt w:val="bullet"/>
      <w:lvlText w:val="o"/>
      <w:lvlJc w:val="left"/>
      <w:pPr>
        <w:ind w:left="3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0C96C">
      <w:start w:val="1"/>
      <w:numFmt w:val="bullet"/>
      <w:lvlText w:val="▪"/>
      <w:lvlJc w:val="left"/>
      <w:pPr>
        <w:ind w:left="4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22CDA">
      <w:start w:val="1"/>
      <w:numFmt w:val="bullet"/>
      <w:lvlText w:val="•"/>
      <w:lvlJc w:val="left"/>
      <w:pPr>
        <w:ind w:left="5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C12E6">
      <w:start w:val="1"/>
      <w:numFmt w:val="bullet"/>
      <w:lvlText w:val="o"/>
      <w:lvlJc w:val="left"/>
      <w:pPr>
        <w:ind w:left="5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FCAA02">
      <w:start w:val="1"/>
      <w:numFmt w:val="bullet"/>
      <w:lvlText w:val="▪"/>
      <w:lvlJc w:val="left"/>
      <w:pPr>
        <w:ind w:left="6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30D1D"/>
    <w:multiLevelType w:val="hybridMultilevel"/>
    <w:tmpl w:val="FFFFFFFF"/>
    <w:lvl w:ilvl="0" w:tplc="9B3AACFA">
      <w:start w:val="1"/>
      <w:numFmt w:val="bullet"/>
      <w:lvlText w:val="➢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22551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CCCAC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4A56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92C25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009D6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D6C40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C9F2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8EB6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55"/>
    <w:rsid w:val="00063E95"/>
    <w:rsid w:val="0008340F"/>
    <w:rsid w:val="00096587"/>
    <w:rsid w:val="000C7E55"/>
    <w:rsid w:val="002F434C"/>
    <w:rsid w:val="00335BA8"/>
    <w:rsid w:val="004223B3"/>
    <w:rsid w:val="004A7678"/>
    <w:rsid w:val="004E2820"/>
    <w:rsid w:val="005E76CD"/>
    <w:rsid w:val="00700C25"/>
    <w:rsid w:val="008B6425"/>
    <w:rsid w:val="009119C1"/>
    <w:rsid w:val="00AA26E1"/>
    <w:rsid w:val="00BC5B8F"/>
    <w:rsid w:val="00D97038"/>
    <w:rsid w:val="00E64120"/>
    <w:rsid w:val="00E65AEA"/>
    <w:rsid w:val="00EF2BD3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BE4B"/>
  <w15:docId w15:val="{F7E8D2AA-2C64-1C43-8988-1B4F62B3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ROCA</dc:creator>
  <cp:keywords/>
  <cp:lastModifiedBy>gabriela maria lazo flores</cp:lastModifiedBy>
  <cp:revision>4</cp:revision>
  <dcterms:created xsi:type="dcterms:W3CDTF">2019-05-02T15:08:00Z</dcterms:created>
  <dcterms:modified xsi:type="dcterms:W3CDTF">2019-05-02T15:11:00Z</dcterms:modified>
</cp:coreProperties>
</file>