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gif" ContentType="image/gi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pict>
          <v:rect id="shape_0" fillcolor="white" stroked="t" style="position:absolute;margin-left:199.55pt;margin-top:66.4pt;width:77.5pt;height:26.95pt">
            <v:textbox>
              <w:txbxContent>
                <w:p>
                  <w:pPr>
                    <w:jc w:val="center"/>
                  </w:pPr>
                  <w:r>
                    <w:rPr>
                      <w:b w:val="false"/>
                      <w:bCs w:val="false"/>
                      <w:sz w:val="22"/>
                      <w:szCs w:val="22"/>
                      <w:b w:val="false"/>
                      <w:bCs w:val="false"/>
                    </w:rPr>
                    <w:t xml:space="preserve">Administrador </w:t>
                  </w:r>
                  <w:r>
                    <w:rPr>
                      <w:b w:val="false"/>
                      <w:bCs w:val="false"/>
                      <w:sz w:val="22"/>
                      <w:szCs w:val="22"/>
                      <w:b w:val="false"/>
                      <w:bCs w:val="false"/>
                    </w:rPr>
                  </w:r>
                  <w:r>
                    <w:rPr>
                      <w:b w:val="false"/>
                      <w:bCs w:val="false"/>
                      <w:sz w:val="22"/>
                      <w:szCs w:val="22"/>
                      <w:b w:val="false"/>
                      <w:bCs w:val="false"/>
                    </w:rPr>
                    <w:t>de procesos</w:t>
                  </w:r>
                </w:p>
              </w:txbxContent>
            </v:textbox>
            <v:wrap v:type="none"/>
            <v:fill type="solid" color2="black" detectmouseclick="t"/>
            <v:stroke color="#3465a4" joinstyle="round" endcap="flat"/>
          </v:rect>
        </w:pict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posOffset>-64135</wp:posOffset>
            </wp:positionH>
            <wp:positionV relativeFrom="paragraph">
              <wp:posOffset>-720090</wp:posOffset>
            </wp:positionV>
            <wp:extent cx="6332220" cy="702437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702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pict>
          <v:rect id="shape_0" fillcolor="white" stroked="t" style="position:absolute;margin-left:366.5pt;margin-top:8.9pt;width:96.85pt;height:26.95pt">
            <v:textbox>
              <w:txbxContent>
                <w:p>
                  <w:pPr>
                    <w:jc w:val="center"/>
                  </w:pPr>
                  <w:r>
                    <w:rPr>
                      <w:b w:val="false"/>
                      <w:bCs w:val="false"/>
                      <w:sz w:val="22"/>
                      <w:szCs w:val="22"/>
                      <w:b w:val="false"/>
                      <w:bCs w:val="false"/>
                    </w:rPr>
                    <w:t>Vista de simulacion</w:t>
                  </w:r>
                </w:p>
              </w:txbxContent>
            </v:textbox>
            <v:wrap v:type="none"/>
            <v:fill type="solid" color2="black" detectmouseclick="t"/>
            <v:stroke color="#3465a4" joinstyle="round" endcap="flat"/>
          </v:rect>
        </w:pict>
        <w:pict>
          <v:rect id="shape_0" fillcolor="white" stroked="t" style="position:absolute;margin-left:281.35pt;margin-top:9.8pt;width:77.5pt;height:26.95pt">
            <v:textbox>
              <w:txbxContent>
                <w:p>
                  <w:pPr>
                    <w:jc w:val="center"/>
                  </w:pPr>
                  <w:r>
                    <w:rPr>
                      <w:b w:val="false"/>
                      <w:bCs w:val="false"/>
                      <w:sz w:val="22"/>
                      <w:szCs w:val="22"/>
                      <w:b w:val="false"/>
                      <w:bCs w:val="false"/>
                    </w:rPr>
                    <w:t>Configuracion</w:t>
                  </w:r>
                </w:p>
              </w:txbxContent>
            </v:textbox>
            <v:wrap v:type="none"/>
            <v:fill type="solid" color2="black" detectmouseclick="t"/>
            <v:stroke color="#3465a4" joinstyle="round" endcap="flat"/>
          </v:rect>
        </w:pict>
        <w:pict>
          <v:rect id="shape_0" fillcolor="white" stroked="t" style="position:absolute;margin-left:107.75pt;margin-top:10.6pt;width:77.5pt;height:26.95pt">
            <v:textbox>
              <w:txbxContent>
                <w:p>
                  <w:pPr>
                    <w:jc w:val="center"/>
                  </w:pPr>
                  <w:r>
                    <w:rPr>
                      <w:b w:val="false"/>
                      <w:bCs w:val="false"/>
                      <w:sz w:val="22"/>
                      <w:szCs w:val="22"/>
                      <w:b w:val="false"/>
                      <w:bCs w:val="false"/>
                    </w:rPr>
                    <w:t>Aplicacion</w:t>
                  </w:r>
                </w:p>
              </w:txbxContent>
            </v:textbox>
            <v:wrap v:type="none"/>
            <v:fill type="solid" color2="black" detectmouseclick="t"/>
            <v:stroke color="#3465a4" joinstyle="round" endcap="flat"/>
          </v:rect>
        </w:pict>
        <w:pict>
          <v:rect id="shape_0" fillcolor="white" stroked="t" style="position:absolute;margin-left:194.55pt;margin-top:9.75pt;width:77.5pt;height:26.95pt">
            <v:textbox>
              <w:txbxContent>
                <w:p>
                  <w:pPr>
                    <w:jc w:val="center"/>
                  </w:pPr>
                  <w:r>
                    <w:rPr>
                      <w:b w:val="false"/>
                      <w:bCs w:val="false"/>
                      <w:sz w:val="22"/>
                      <w:szCs w:val="22"/>
                      <w:b w:val="false"/>
                      <w:bCs w:val="false"/>
                    </w:rPr>
                    <w:t xml:space="preserve">Administrador </w:t>
                  </w:r>
                  <w:r>
                    <w:rPr>
                      <w:b w:val="false"/>
                      <w:bCs w:val="false"/>
                      <w:sz w:val="22"/>
                      <w:szCs w:val="22"/>
                      <w:b w:val="false"/>
                      <w:bCs w:val="false"/>
                    </w:rPr>
                  </w:r>
                  <w:r>
                    <w:rPr>
                      <w:b w:val="false"/>
                      <w:bCs w:val="false"/>
                      <w:sz w:val="22"/>
                      <w:szCs w:val="22"/>
                      <w:b w:val="false"/>
                      <w:bCs w:val="false"/>
                    </w:rPr>
                    <w:t>de procesos</w:t>
                  </w:r>
                </w:p>
              </w:txbxContent>
            </v:textbox>
            <v:wrap v:type="none"/>
            <v:fill type="solid" color2="black" detectmouseclick="t"/>
            <v:stroke color="#3465a4" joinstyle="round" endcap="flat"/>
          </v:rect>
        </w:pic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s-G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s-GT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2015-11-18T12:04:33Z</dcterms:created>
  <dc:language>es-GT</dc:language>
  <cp:revision>0</cp:revision>
</cp:coreProperties>
</file>