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DATOS PERSONALES: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Nombre: </w:t>
      </w:r>
      <w:r w:rsidDel="00000000" w:rsidR="00000000" w:rsidRPr="00000000">
        <w:rPr>
          <w:b w:val="1"/>
          <w:rtl w:val="0"/>
        </w:rPr>
        <w:t xml:space="preserve">Edwin Nehemías Cano Granados.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Edad: </w:t>
      </w:r>
      <w:r w:rsidDel="00000000" w:rsidR="00000000" w:rsidRPr="00000000">
        <w:rPr>
          <w:b w:val="1"/>
          <w:rtl w:val="0"/>
        </w:rPr>
        <w:t xml:space="preserve">22 años.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Lugar y fecha de nacimiento: </w:t>
      </w:r>
      <w:r w:rsidDel="00000000" w:rsidR="00000000" w:rsidRPr="00000000">
        <w:rPr>
          <w:b w:val="1"/>
          <w:rtl w:val="0"/>
        </w:rPr>
        <w:t xml:space="preserve">Escuintla 06 de Abril de 1996.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Residencia: </w:t>
      </w:r>
      <w:r w:rsidDel="00000000" w:rsidR="00000000" w:rsidRPr="00000000">
        <w:rPr>
          <w:b w:val="1"/>
          <w:rtl w:val="0"/>
        </w:rPr>
        <w:t xml:space="preserve">Lote 13, manzana L, col. La cascada 2, Escuintla.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No. De DPI: </w:t>
      </w:r>
      <w:r w:rsidDel="00000000" w:rsidR="00000000" w:rsidRPr="00000000">
        <w:rPr>
          <w:b w:val="1"/>
          <w:rtl w:val="0"/>
        </w:rPr>
        <w:t xml:space="preserve">3448 76306 0501.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Estado Civil: </w:t>
      </w:r>
      <w:r w:rsidDel="00000000" w:rsidR="00000000" w:rsidRPr="00000000">
        <w:rPr>
          <w:b w:val="1"/>
          <w:rtl w:val="0"/>
        </w:rPr>
        <w:t xml:space="preserve">Soltero.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No. De teléfono:</w:t>
      </w:r>
      <w:r w:rsidDel="00000000" w:rsidR="00000000" w:rsidRPr="00000000">
        <w:rPr>
          <w:b w:val="1"/>
          <w:rtl w:val="0"/>
        </w:rPr>
        <w:t xml:space="preserve"> 30491474 y 50024800.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Correo Electrónico: </w:t>
      </w:r>
      <w:hyperlink r:id="rId6">
        <w:r w:rsidDel="00000000" w:rsidR="00000000" w:rsidRPr="00000000">
          <w:rPr>
            <w:b w:val="1"/>
            <w:color w:val="000000"/>
            <w:u w:val="single"/>
            <w:rtl w:val="0"/>
          </w:rPr>
          <w:t xml:space="preserve">nehemiascano21@gmail.com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Creencias: </w:t>
      </w:r>
      <w:r w:rsidDel="00000000" w:rsidR="00000000" w:rsidRPr="00000000">
        <w:rPr>
          <w:b w:val="1"/>
          <w:rtl w:val="0"/>
        </w:rPr>
        <w:t xml:space="preserve">Cristiano, Evangélico.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Profesión: </w:t>
      </w:r>
      <w:r w:rsidDel="00000000" w:rsidR="00000000" w:rsidRPr="00000000">
        <w:rPr>
          <w:b w:val="1"/>
          <w:rtl w:val="0"/>
        </w:rPr>
        <w:t xml:space="preserve">Perito en Administración de empresas con orientación en computación y diplomado en diseño gráfico.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ESTUDIOS REALIZADOS: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PRIMARIA: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Federación José Martí (2003-2008).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CICLO BASICO: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Simón Bergaño y Villegas (2009-2011).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DIVERSIFICADO: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Liceo Educativo Técnico Evangélico (2012-2014).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Mariano Gálvez, Escuintla.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(2015, Primer Ciclo en Lic. En Administración de Empresas).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(2016, Segundo ciclo en Lic. En Administración de Empresas)</w:t>
      </w:r>
    </w:p>
    <w:p w:rsidR="00000000" w:rsidDel="00000000" w:rsidP="00000000" w:rsidRDefault="00000000" w:rsidRPr="00000000" w14:paraId="00000018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OTROS ESTUDIOS: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DIPLOMADO: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Diseño Gráfico, en Liceo Educativo Técnico Evangélico (2012-2014).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DIPLOMADO: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Mecanografía, en Academia de Mecanografía Escuintleca (2008-2010).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EXPERIENCIA LABORAL:</w:t>
      </w:r>
    </w:p>
    <w:p w:rsidR="00000000" w:rsidDel="00000000" w:rsidP="00000000" w:rsidRDefault="00000000" w:rsidRPr="00000000" w14:paraId="0000001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Colombina, Pre-practicante en el área de administración de empresas (Noviembre 2013, Diciembre 2013).</w:t>
      </w:r>
    </w:p>
    <w:p w:rsidR="00000000" w:rsidDel="00000000" w:rsidP="00000000" w:rsidRDefault="00000000" w:rsidRPr="00000000" w14:paraId="0000001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Alimentos Maravilla (cervecería del sur) prácticas en el área de producción (Administrativo del 08/10/14 al 27/10/14).</w:t>
      </w:r>
    </w:p>
    <w:p w:rsidR="00000000" w:rsidDel="00000000" w:rsidP="00000000" w:rsidRDefault="00000000" w:rsidRPr="00000000" w14:paraId="0000001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Domino´s Pizza (Mayorpit S.A.) Pradera Escuintla (Puesto: interno 06/10/2015 al 18/03/2016</w:t>
      </w:r>
    </w:p>
    <w:p w:rsidR="00000000" w:rsidDel="00000000" w:rsidP="00000000" w:rsidRDefault="00000000" w:rsidRPr="00000000" w14:paraId="0000002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REFERENCIAS PERSONALES: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Candelaria Chivalan.   Tel. 4904-9939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José León.       Tel. 3418-9138.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Erick Xiloj.     Tel. 5074-2122.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Jonathan Hernández    Te. 5487-8518.</w:t>
      </w:r>
    </w:p>
    <w:p w:rsidR="00000000" w:rsidDel="00000000" w:rsidP="00000000" w:rsidRDefault="00000000" w:rsidRPr="00000000" w14:paraId="00000029">
      <w:pPr>
        <w:contextualSpacing w:val="0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2160" w:hanging="720"/>
      </w:pPr>
      <w:rPr/>
    </w:lvl>
    <w:lvl w:ilvl="3">
      <w:start w:val="1"/>
      <w:numFmt w:val="decimal"/>
      <w:lvlText w:val="%1.%2.%3.%4."/>
      <w:lvlJc w:val="left"/>
      <w:pPr>
        <w:ind w:left="2880" w:hanging="720"/>
      </w:pPr>
      <w:rPr/>
    </w:lvl>
    <w:lvl w:ilvl="4">
      <w:start w:val="1"/>
      <w:numFmt w:val="decimal"/>
      <w:lvlText w:val="%1.%2.%3.%4.%5."/>
      <w:lvlJc w:val="left"/>
      <w:pPr>
        <w:ind w:left="3960" w:hanging="1080"/>
      </w:pPr>
      <w:rPr/>
    </w:lvl>
    <w:lvl w:ilvl="5">
      <w:start w:val="1"/>
      <w:numFmt w:val="decimal"/>
      <w:lvlText w:val="%1.%2.%3.%4.%5.%6."/>
      <w:lvlJc w:val="left"/>
      <w:pPr>
        <w:ind w:left="4680" w:hanging="1080"/>
      </w:pPr>
      <w:rPr/>
    </w:lvl>
    <w:lvl w:ilvl="6">
      <w:start w:val="1"/>
      <w:numFmt w:val="decimal"/>
      <w:lvlText w:val="%1.%2.%3.%4.%5.%6.%7."/>
      <w:lvlJc w:val="left"/>
      <w:pPr>
        <w:ind w:left="5760" w:hanging="1440"/>
      </w:pPr>
      <w:rPr/>
    </w:lvl>
    <w:lvl w:ilvl="7">
      <w:start w:val="1"/>
      <w:numFmt w:val="decimal"/>
      <w:lvlText w:val="%1.%2.%3.%4.%5.%6.%7.%8."/>
      <w:lvlJc w:val="left"/>
      <w:pPr>
        <w:ind w:left="6480" w:hanging="1440"/>
      </w:pPr>
      <w:rPr/>
    </w:lvl>
    <w:lvl w:ilvl="8">
      <w:start w:val="1"/>
      <w:numFmt w:val="decimal"/>
      <w:lvlText w:val="%1.%2.%3.%4.%5.%6.%7.%8.%9."/>
      <w:lvlJc w:val="left"/>
      <w:pPr>
        <w:ind w:left="7560" w:hanging="180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F744F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qFormat w:val="1"/>
    <w:rsid w:val="006B44A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B44A7"/>
  </w:style>
  <w:style w:type="character" w:styleId="nfasis">
    <w:name w:val="Emphasis"/>
    <w:basedOn w:val="Fuentedeprrafopredeter"/>
    <w:uiPriority w:val="20"/>
    <w:qFormat w:val="1"/>
    <w:rsid w:val="006B44A7"/>
    <w:rPr>
      <w:i w:val="1"/>
      <w:iCs w:val="1"/>
    </w:rPr>
  </w:style>
  <w:style w:type="paragraph" w:styleId="Prrafodelista">
    <w:name w:val="List Paragraph"/>
    <w:basedOn w:val="Normal"/>
    <w:uiPriority w:val="34"/>
    <w:qFormat w:val="1"/>
    <w:rsid w:val="006B44A7"/>
    <w:pPr>
      <w:ind w:left="720"/>
      <w:contextualSpacing w:val="1"/>
    </w:pPr>
  </w:style>
  <w:style w:type="character" w:styleId="Referenciasutil">
    <w:name w:val="Subtle Reference"/>
    <w:basedOn w:val="Fuentedeprrafopredeter"/>
    <w:uiPriority w:val="31"/>
    <w:qFormat w:val="1"/>
    <w:rsid w:val="006B44A7"/>
    <w:rPr>
      <w:smallCaps w:val="1"/>
      <w:color w:val="c0504d" w:themeColor="accent2"/>
      <w:u w:val="single"/>
    </w:rPr>
  </w:style>
  <w:style w:type="character" w:styleId="Ttulodellibro">
    <w:name w:val="Book Title"/>
    <w:basedOn w:val="Fuentedeprrafopredeter"/>
    <w:uiPriority w:val="33"/>
    <w:qFormat w:val="1"/>
    <w:rsid w:val="006B44A7"/>
    <w:rPr>
      <w:b w:val="1"/>
      <w:bCs w:val="1"/>
      <w:smallCaps w:val="1"/>
      <w:spacing w:val="5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CF744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nehemiascano21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