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Bahnschrift Condensed" w:hAnsi="Bahnschrift Condensed"/>
          <w:sz w:val="96"/>
          <w:szCs w:val="96"/>
        </w:rPr>
      </w:pPr>
      <w:r>
        <w:rPr>
          <w:rFonts w:ascii="Arial" w:hAnsi="Arial" w:cs="Arial"/>
          <w:i/>
          <w:sz w:val="72"/>
          <w:szCs w:val="72"/>
        </w:rPr>
        <w:t>Beatriz I. Morales L.</w:t>
      </w:r>
      <w:r>
        <w:rPr>
          <w:rFonts w:ascii="Arial" w:hAnsi="Arial" w:cs="Arial"/>
          <w:sz w:val="72"/>
          <w:szCs w:val="72"/>
        </w:rPr>
        <w:t xml:space="preserve"> </w:t>
      </w:r>
      <w:r>
        <w:rPr>
          <w:rFonts w:ascii="Bahnschrift Condensed" w:hAnsi="Bahnschrift Condensed"/>
          <w:sz w:val="72"/>
          <w:szCs w:val="72"/>
        </w:rPr>
        <w:t xml:space="preserve">  </w:t>
      </w:r>
      <w:r>
        <w:rPr>
          <w:lang w:eastAsia="es-PA"/>
        </w:rPr>
        <w:drawing>
          <wp:inline distT="0" distB="0" distL="0" distR="0">
            <wp:extent cx="1200150" cy="1123950"/>
            <wp:effectExtent l="0" t="0" r="0" b="0"/>
            <wp:docPr id="2" name="Imagen 2" descr="C:\Users\bmorales\Downloads\1620840689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bmorales\Downloads\1620840689095.jpg"/>
                    <pic:cNvPicPr>
                      <a:picLocks noChangeAspect="1" noChangeArrowheads="1"/>
                    </pic:cNvPicPr>
                  </pic:nvPicPr>
                  <pic:blipFill>
                    <a:blip r:embed="rId6" cstate="print">
                      <a:extLst>
                        <a:ext uri="{28A0092B-C50C-407E-A947-70E740481C1C}">
                          <a14:useLocalDpi xmlns:a14="http://schemas.microsoft.com/office/drawing/2010/main" val="0"/>
                        </a:ext>
                      </a:extLst>
                    </a:blip>
                    <a:srcRect l="3706" t="18592" r="5257"/>
                    <a:stretch>
                      <a:fillRect/>
                    </a:stretch>
                  </pic:blipFill>
                  <pic:spPr>
                    <a:xfrm>
                      <a:off x="0" y="0"/>
                      <a:ext cx="1207105" cy="1130463"/>
                    </a:xfrm>
                    <a:prstGeom prst="rect">
                      <a:avLst/>
                    </a:prstGeom>
                    <a:noFill/>
                    <a:ln>
                      <a:noFill/>
                    </a:ln>
                  </pic:spPr>
                </pic:pic>
              </a:graphicData>
            </a:graphic>
          </wp:inline>
        </w:drawing>
      </w:r>
    </w:p>
    <w:p>
      <w:pPr>
        <w:rPr>
          <w:rFonts w:ascii="Arial" w:hAnsi="Arial" w:cs="Arial"/>
          <w:i/>
        </w:rPr>
      </w:pPr>
      <w:r>
        <w:rPr>
          <w:rFonts w:ascii="Arial" w:hAnsi="Arial" w:cs="Arial"/>
          <w:b/>
          <w:i/>
        </w:rPr>
        <w:t>Cel.:</w:t>
      </w:r>
      <w:r>
        <w:rPr>
          <w:rFonts w:ascii="Arial" w:hAnsi="Arial" w:cs="Arial"/>
          <w:i/>
        </w:rPr>
        <w:t xml:space="preserve"> 62405597/ 62287276 </w:t>
      </w:r>
      <w:r>
        <w:rPr>
          <w:rFonts w:ascii="Arial" w:hAnsi="Arial" w:cs="Arial"/>
          <w:b/>
          <w:i/>
        </w:rPr>
        <w:t>correo</w:t>
      </w:r>
      <w:r>
        <w:rPr>
          <w:rFonts w:ascii="Arial" w:hAnsi="Arial" w:cs="Arial"/>
          <w:i/>
        </w:rPr>
        <w:t>:</w:t>
      </w:r>
      <w:r>
        <w:rPr>
          <w:rFonts w:ascii="Arial" w:hAnsi="Arial" w:cs="Arial"/>
          <w:b/>
          <w:i/>
          <w:color w:val="5B9BD5" w:themeColor="accent1"/>
          <w14:textFill>
            <w14:solidFill>
              <w14:schemeClr w14:val="accent1"/>
            </w14:solidFill>
          </w14:textFill>
        </w:rPr>
        <w:t xml:space="preserve"> bety-morales30@hotmail.com</w:t>
      </w:r>
      <w:r>
        <w:rPr>
          <w:rFonts w:ascii="Arial" w:hAnsi="Arial" w:cs="Arial"/>
          <w:i/>
        </w:rPr>
        <w:t xml:space="preserve">, </w:t>
      </w:r>
      <w:r>
        <w:rPr>
          <w:rFonts w:ascii="Arial" w:hAnsi="Arial" w:cs="Arial"/>
          <w:b/>
          <w:i/>
        </w:rPr>
        <w:t>Dirección:</w:t>
      </w:r>
      <w:r>
        <w:rPr>
          <w:rFonts w:ascii="Arial" w:hAnsi="Arial" w:cs="Arial"/>
          <w:i/>
        </w:rPr>
        <w:t xml:space="preserve"> Ernesto Córdoba Campos, PH Mirador Del Lago, Calle 4ta.Casa # 95, </w:t>
      </w:r>
      <w:r>
        <w:rPr>
          <w:rFonts w:ascii="Arial" w:hAnsi="Arial" w:cs="Arial"/>
          <w:b/>
          <w:i/>
        </w:rPr>
        <w:t>Fecha de Nacimiento</w:t>
      </w:r>
      <w:r>
        <w:rPr>
          <w:rFonts w:ascii="Arial" w:hAnsi="Arial" w:cs="Arial"/>
          <w:i/>
        </w:rPr>
        <w:t xml:space="preserve">: 30 diciembre 1979, </w:t>
      </w:r>
      <w:r>
        <w:rPr>
          <w:rFonts w:ascii="Arial" w:hAnsi="Arial" w:cs="Arial"/>
          <w:b/>
          <w:i/>
        </w:rPr>
        <w:t>Edad</w:t>
      </w:r>
      <w:r>
        <w:rPr>
          <w:rFonts w:ascii="Arial" w:hAnsi="Arial" w:cs="Arial"/>
          <w:i/>
        </w:rPr>
        <w:t xml:space="preserve">: 43 años, </w:t>
      </w:r>
      <w:r>
        <w:rPr>
          <w:rFonts w:ascii="Arial" w:hAnsi="Arial" w:cs="Arial"/>
          <w:b/>
          <w:i/>
        </w:rPr>
        <w:t>Estado</w:t>
      </w:r>
      <w:r>
        <w:rPr>
          <w:rFonts w:ascii="Arial" w:hAnsi="Arial" w:cs="Arial"/>
          <w:i/>
        </w:rPr>
        <w:t xml:space="preserve"> </w:t>
      </w:r>
      <w:r>
        <w:rPr>
          <w:rFonts w:ascii="Arial" w:hAnsi="Arial" w:cs="Arial"/>
          <w:b/>
          <w:i/>
        </w:rPr>
        <w:t>Civil</w:t>
      </w:r>
      <w:r>
        <w:rPr>
          <w:rFonts w:ascii="Arial" w:hAnsi="Arial" w:cs="Arial"/>
          <w:i/>
        </w:rPr>
        <w:t xml:space="preserve">: Casada. </w:t>
      </w:r>
      <w:r>
        <w:rPr>
          <w:rFonts w:ascii="Arial" w:hAnsi="Arial" w:cs="Arial"/>
          <w:b/>
          <w:i/>
        </w:rPr>
        <w:t>Cedula:</w:t>
      </w:r>
      <w:r>
        <w:rPr>
          <w:rFonts w:ascii="Arial" w:hAnsi="Arial" w:cs="Arial"/>
          <w:i/>
        </w:rPr>
        <w:t xml:space="preserve"> 8-733-487 </w:t>
      </w:r>
    </w:p>
    <w:p>
      <w:pPr>
        <w:rPr>
          <w:rFonts w:ascii="Arial" w:hAnsi="Arial" w:cs="Arial"/>
          <w:b/>
          <w:i/>
          <w:sz w:val="32"/>
          <w:szCs w:val="32"/>
        </w:rPr>
      </w:pPr>
      <w:r>
        <w:rPr>
          <w:rFonts w:ascii="Arial" w:hAnsi="Arial" w:cs="Arial"/>
          <w:b/>
          <w:i/>
          <w:sz w:val="32"/>
          <w:szCs w:val="32"/>
        </w:rPr>
        <w:t xml:space="preserve">Experiencia Laboral </w:t>
      </w:r>
    </w:p>
    <w:p>
      <w:pPr>
        <w:autoSpaceDE w:val="0"/>
        <w:autoSpaceDN w:val="0"/>
        <w:adjustRightInd w:val="0"/>
        <w:spacing w:after="0" w:line="240" w:lineRule="auto"/>
        <w:rPr>
          <w:rFonts w:ascii="Arial" w:hAnsi="Arial" w:cs="Arial"/>
        </w:rPr>
      </w:pPr>
      <w:r>
        <w:rPr>
          <w:rFonts w:ascii="Arial" w:hAnsi="Arial" w:cs="Arial"/>
          <w:b/>
          <w:i/>
        </w:rPr>
        <w:t>Ene 2020-Mayo</w:t>
      </w:r>
      <w:r>
        <w:rPr>
          <w:rFonts w:hint="default" w:ascii="Arial" w:hAnsi="Arial" w:cs="Arial"/>
          <w:b/>
          <w:i/>
          <w:lang w:val="es-US"/>
        </w:rPr>
        <w:t xml:space="preserve"> </w:t>
      </w:r>
      <w:bookmarkStart w:id="0" w:name="_GoBack"/>
      <w:bookmarkEnd w:id="0"/>
      <w:r>
        <w:rPr>
          <w:rFonts w:ascii="Arial" w:hAnsi="Arial" w:cs="Arial"/>
          <w:b/>
          <w:i/>
        </w:rPr>
        <w:t xml:space="preserve">2023 Asistente de Recursos Humanos en AGUAS CRISTALINAS </w:t>
      </w:r>
      <w:r>
        <w:rPr>
          <w:rFonts w:ascii="Arial" w:hAnsi="Arial" w:cs="Arial"/>
        </w:rPr>
        <w:t>Reclutamiento y selección realizando un pre-filtro telefónico de los candidatos que cumplen con el perfil que esté requiriendo lo impreso en un momento dado. Estas hojas de vida deben ser tomadas de los portales de empleo o los facilitados por el jefe inmediato. Coordinar con los jefes de departamento disponibilidad para entrevistas. Cumplir con el proceso de contratación haciendo solicitud de lo documentación requerido</w:t>
      </w:r>
    </w:p>
    <w:p>
      <w:pPr>
        <w:autoSpaceDE w:val="0"/>
        <w:autoSpaceDN w:val="0"/>
        <w:adjustRightInd w:val="0"/>
        <w:spacing w:after="0" w:line="240" w:lineRule="auto"/>
        <w:rPr>
          <w:rFonts w:ascii="Arial" w:hAnsi="Arial" w:cs="Arial"/>
        </w:rPr>
      </w:pPr>
      <w:r>
        <w:rPr>
          <w:rFonts w:ascii="Arial" w:hAnsi="Arial" w:cs="Arial"/>
        </w:rPr>
        <w:t>(Exámenes médicos. prueba de manejo (choferes), etc.), apoyo o lo logístico de solicitud de uniformes de personal, recibo y administración de documentos (incapacidades, certificados de defunción, renuncios, otros).Mantener archivos de empleados al día con todo lo documentación requerido del expediente más documentos entrada de todo colaborador (Certificados Médicos, memorándum, notas varios etc.)</w:t>
      </w:r>
    </w:p>
    <w:p>
      <w:pPr>
        <w:autoSpaceDE w:val="0"/>
        <w:autoSpaceDN w:val="0"/>
        <w:adjustRightInd w:val="0"/>
        <w:spacing w:after="0" w:line="240" w:lineRule="auto"/>
        <w:rPr>
          <w:rFonts w:ascii="Arial" w:hAnsi="Arial" w:cs="Arial"/>
        </w:rPr>
      </w:pPr>
      <w:r>
        <w:rPr>
          <w:rFonts w:ascii="Arial" w:hAnsi="Arial" w:cs="Arial"/>
        </w:rPr>
        <w:t>Coordinación de actividades y eventos (fiesta navidad, cumpleaños. agasajos. otros) Confección de cartas de trabajo, referencias, certificaciones u otros. Colaborar en lo organización de capacitaciones, reuniones del personal. Mantener los murales con lo información actualizado de comunicados, noticias etc. Llevar control de solido de expedientes de colaboradores del departamento de RRHH. Llevar un estricto control de los periodos de prueba de cada contrato y fechas de terminación de los mismos. Notificar a jefes de cada departamento l5 días antes de vencimiento periodo del colaborador. Elaboración y publicación mensuales boletín informativo. Mantener al día las descripciones y perfiles de cada puesto. Mantener debida confidencialidad y cuidado con lo documentación e información que manejo como profesional de Recursos Humanos. Brindar el servicio de atención o los colaboradores en reclamos, necesidades que presente logrando satisfacción en lo respuesta oportuna. Mantener comunicación con planilla y contabilidad. Coordinar entregas de uniformes, renovaciones. Asistir en proyectos de Responsabilidad Social Empresarial. Cubrir vacantes de forma inmediata cumpliendo con los perfiles y procedimientos. Llevar control de asegurados en lo póliza de vida. Llevar control de vigencia de carnet de salud, licencias de conducir. Dar aviso de próximo vencimientos. Verificación de Referencias Laborales. Implantación de Convención Colectiva en la empresa.</w:t>
      </w:r>
    </w:p>
    <w:p>
      <w:pPr>
        <w:autoSpaceDE w:val="0"/>
        <w:autoSpaceDN w:val="0"/>
        <w:adjustRightInd w:val="0"/>
        <w:spacing w:after="0" w:line="240" w:lineRule="auto"/>
        <w:rPr>
          <w:rFonts w:ascii="Arial" w:hAnsi="Arial" w:cs="Arial"/>
        </w:rPr>
      </w:pPr>
    </w:p>
    <w:p>
      <w:pPr>
        <w:rPr>
          <w:rFonts w:ascii="Arial" w:hAnsi="Arial" w:cs="Arial"/>
          <w:i/>
        </w:rPr>
      </w:pPr>
      <w:r>
        <w:rPr>
          <w:rFonts w:ascii="Arial" w:hAnsi="Arial" w:cs="Arial"/>
          <w:b/>
          <w:i/>
        </w:rPr>
        <w:t>Ene 2013 - Sep. 2017</w:t>
      </w:r>
      <w:r>
        <w:rPr>
          <w:rFonts w:ascii="Arial" w:hAnsi="Arial" w:cs="Arial"/>
          <w:i/>
        </w:rPr>
        <w:t xml:space="preserve"> </w:t>
      </w:r>
      <w:r>
        <w:rPr>
          <w:rFonts w:ascii="Arial" w:hAnsi="Arial" w:cs="Arial"/>
          <w:b/>
          <w:i/>
        </w:rPr>
        <w:t>Asistente de Recursos Humanos en CELMEC</w:t>
      </w:r>
      <w:r>
        <w:rPr>
          <w:rFonts w:ascii="Arial" w:hAnsi="Arial" w:cs="Arial"/>
          <w:i/>
        </w:rPr>
        <w:t xml:space="preserve"> (Durante 4 años y 9 meses) Proceso de Reclutar y Seleccionar personal (Entrevista, Coordinar Citas, Anuncios), Ingreso del personal (Inducción y Capacitación, Confeccionar Contratos-Coordinar envió para sellar a MITRADEL, Aviso de Entrada Caja del seguro Social y sus procesos(Desgloses salarial, Riesgos profesionales, Licencia de Maternidad, entre otros), Seguro Colectivo de Vida, Viáticos), Confección de Cartas fichas y manejo de comprobantes de pago y distribución de fichas, Responsable del seguimiento y la ejecución de la entrada del personal en SIPE, Confeccionar Cartas de trabajos, Certificaciones laborables, Carta de terminación laboral y Adendas de Contratos, Coordinar compra, inventario y entrega de uniformes del personal, Manejo y interpretación de pruebas psicotécnicas y Procesos de Evaluaciones de desempeño), Manejo y control de los expediente</w:t>
      </w:r>
      <w:r>
        <w:t xml:space="preserve"> </w:t>
      </w:r>
      <w:r>
        <w:rPr>
          <w:rFonts w:ascii="Arial" w:hAnsi="Arial" w:cs="Arial"/>
          <w:i/>
        </w:rPr>
        <w:t xml:space="preserve">del personal (organizados y actualizados), Conocimientos de leyes laborables(Código de trabajo, Convención Colectiva, Reglamento Interno), Conocimientos del Programa </w:t>
      </w:r>
      <w:r>
        <w:rPr>
          <w:rFonts w:ascii="Arial" w:hAnsi="Arial" w:cs="Arial"/>
          <w:b/>
          <w:i/>
        </w:rPr>
        <w:t>Pay Day y SIPE</w:t>
      </w:r>
      <w:r>
        <w:rPr>
          <w:rFonts w:ascii="Arial" w:hAnsi="Arial" w:cs="Arial"/>
          <w:i/>
        </w:rPr>
        <w:t>, Control, Envío y recepción de la mensajería y correspondencia del departamento, Participar en las encuestas de clima organizacional y Planes de formación y Capacitación del personal,  Gestión de Manual de Descripciones y perfil de puestos, Apoyar organizar y ejecutar actividades para los empleados, Atender  Inquietudes de los empleados, Capacidad para trabajar en equipo, buenas relaciones interpersonales, buen manejo del tiempo, Apoyo al departamento de planilla en  solicitud al banco cuentas bancarias para pago de salarios. Conocimientos de la NORMA ISO 9001;2008.</w:t>
      </w:r>
    </w:p>
    <w:p>
      <w:pPr>
        <w:rPr>
          <w:rFonts w:ascii="Arial" w:hAnsi="Arial" w:cs="Arial"/>
          <w:i/>
        </w:rPr>
      </w:pPr>
      <w:r>
        <w:rPr>
          <w:rFonts w:ascii="Arial" w:hAnsi="Arial" w:cs="Arial"/>
          <w:b/>
          <w:i/>
        </w:rPr>
        <w:t>Jul 2012 - Sep. 2012 Oficinista de operaciones y seguros en PRIVIVIENDA</w:t>
      </w:r>
      <w:r>
        <w:rPr>
          <w:rFonts w:ascii="Arial" w:hAnsi="Arial" w:cs="Arial"/>
          <w:i/>
        </w:rPr>
        <w:t xml:space="preserve"> (Durante 3 meses) Cajera de Banco, Asistir al departamento de Liquidaciones y de Préstamos Hipotecarios y Créditos fiscales y seguros.</w:t>
      </w:r>
    </w:p>
    <w:p>
      <w:pPr>
        <w:rPr>
          <w:rFonts w:ascii="Arial" w:hAnsi="Arial" w:cs="Arial"/>
          <w:i/>
        </w:rPr>
      </w:pPr>
      <w:r>
        <w:rPr>
          <w:rFonts w:ascii="Arial" w:hAnsi="Arial" w:cs="Arial"/>
          <w:i/>
        </w:rPr>
        <w:t xml:space="preserve"> </w:t>
      </w:r>
      <w:r>
        <w:rPr>
          <w:rFonts w:ascii="Arial" w:hAnsi="Arial" w:cs="Arial"/>
          <w:b/>
          <w:i/>
        </w:rPr>
        <w:t>Ene 2012 - Mar 2012 Recepcionista en COOPACEIDAAN</w:t>
      </w:r>
      <w:r>
        <w:rPr>
          <w:rFonts w:ascii="Arial" w:hAnsi="Arial" w:cs="Arial"/>
          <w:i/>
        </w:rPr>
        <w:t xml:space="preserve"> (Durante 3 meses) Mensajería, envió de valijas, contestar llamadas, atención al cliente, entregar estado de cuentas.</w:t>
      </w:r>
    </w:p>
    <w:p>
      <w:pPr>
        <w:rPr>
          <w:rFonts w:ascii="Arial" w:hAnsi="Arial" w:cs="Arial"/>
          <w:i/>
        </w:rPr>
      </w:pPr>
      <w:r>
        <w:rPr>
          <w:rFonts w:ascii="Arial" w:hAnsi="Arial" w:cs="Arial"/>
          <w:i/>
        </w:rPr>
        <w:t xml:space="preserve"> </w:t>
      </w:r>
      <w:r>
        <w:rPr>
          <w:rFonts w:ascii="Arial" w:hAnsi="Arial" w:cs="Arial"/>
          <w:b/>
          <w:i/>
        </w:rPr>
        <w:t>Dic 2009 - Dic 2011 Asistente administrativa en Torrero &amp; Asociados</w:t>
      </w:r>
      <w:r>
        <w:rPr>
          <w:rFonts w:ascii="Arial" w:hAnsi="Arial" w:cs="Arial"/>
          <w:i/>
        </w:rPr>
        <w:t xml:space="preserve"> (Durante 2 años y 1 meses) Administración de edificios, llevar cuentas de los propietarios, confeccionar cheques, hacer informes, leer los correos, hacer facturas, hacer planillas, archivar, contestar el teléfono.</w:t>
      </w:r>
    </w:p>
    <w:p>
      <w:pPr>
        <w:rPr>
          <w:rFonts w:ascii="Arial" w:hAnsi="Arial" w:cs="Arial"/>
          <w:i/>
        </w:rPr>
      </w:pPr>
      <w:r>
        <w:rPr>
          <w:rFonts w:ascii="Arial" w:hAnsi="Arial" w:cs="Arial"/>
          <w:i/>
        </w:rPr>
        <w:t xml:space="preserve"> </w:t>
      </w:r>
      <w:r>
        <w:rPr>
          <w:rFonts w:ascii="Arial" w:hAnsi="Arial" w:cs="Arial"/>
          <w:b/>
          <w:i/>
        </w:rPr>
        <w:t>Jun 2009 - Jul 2009 Oficial de cobros en Financiera Garvi</w:t>
      </w:r>
      <w:r>
        <w:rPr>
          <w:rFonts w:ascii="Arial" w:hAnsi="Arial" w:cs="Arial"/>
          <w:i/>
        </w:rPr>
        <w:t xml:space="preserve"> (Durante 2 meses) Llevar carteras de clientes, realizar llamadas telefónicas a diferentes clientes </w:t>
      </w:r>
    </w:p>
    <w:p>
      <w:pPr>
        <w:rPr>
          <w:rFonts w:ascii="Arial" w:hAnsi="Arial" w:cs="Arial"/>
          <w:i/>
        </w:rPr>
      </w:pPr>
      <w:r>
        <w:rPr>
          <w:rFonts w:ascii="Arial" w:hAnsi="Arial" w:cs="Arial"/>
          <w:b/>
          <w:i/>
        </w:rPr>
        <w:t>Ago. 2008 - Ene 2009 Cajera supernumerario en Banvivienda</w:t>
      </w:r>
      <w:r>
        <w:rPr>
          <w:rFonts w:ascii="Arial" w:hAnsi="Arial" w:cs="Arial"/>
          <w:i/>
        </w:rPr>
        <w:t xml:space="preserve"> (Durante 6 meses) cajera de banco, manejo de dinero, verificación de billetes falsos, recibir pagos de cuentas y transferencias de cuentas.</w:t>
      </w:r>
    </w:p>
    <w:p>
      <w:pPr>
        <w:rPr>
          <w:rFonts w:ascii="Arial" w:hAnsi="Arial" w:cs="Arial"/>
          <w:i/>
        </w:rPr>
      </w:pPr>
      <w:r>
        <w:rPr>
          <w:rFonts w:ascii="Arial" w:hAnsi="Arial" w:cs="Arial"/>
          <w:i/>
        </w:rPr>
        <w:t xml:space="preserve"> </w:t>
      </w:r>
      <w:r>
        <w:rPr>
          <w:rFonts w:ascii="Arial" w:hAnsi="Arial" w:cs="Arial"/>
          <w:b/>
          <w:i/>
        </w:rPr>
        <w:t>Jun 2008 - Ago. 2008 Cajera en Lumicentro</w:t>
      </w:r>
      <w:r>
        <w:rPr>
          <w:rFonts w:ascii="Arial" w:hAnsi="Arial" w:cs="Arial"/>
          <w:i/>
        </w:rPr>
        <w:t xml:space="preserve"> (Durante 3 meses) manejo de dinero y atención al cliente </w:t>
      </w:r>
    </w:p>
    <w:p>
      <w:pPr>
        <w:rPr>
          <w:rFonts w:ascii="Arial" w:hAnsi="Arial" w:cs="Arial"/>
          <w:i/>
        </w:rPr>
      </w:pPr>
      <w:r>
        <w:rPr>
          <w:rFonts w:ascii="Arial" w:hAnsi="Arial" w:cs="Arial"/>
          <w:b/>
          <w:i/>
        </w:rPr>
        <w:t>Dic 2005 - Mar 2008 Asistente de supervisora en Novey</w:t>
      </w:r>
      <w:r>
        <w:rPr>
          <w:rFonts w:ascii="Arial" w:hAnsi="Arial" w:cs="Arial"/>
          <w:i/>
        </w:rPr>
        <w:t xml:space="preserve"> (Durante 2 años y 4 meses) arqueos de cajas, caja menuda, depósitos y conciliación bancarias, supervisión de personal, hacer horarios, confeccionar informes.</w:t>
      </w:r>
    </w:p>
    <w:p>
      <w:pPr>
        <w:rPr>
          <w:rFonts w:ascii="Arial" w:hAnsi="Arial" w:cs="Arial"/>
          <w:i/>
        </w:rPr>
      </w:pPr>
      <w:r>
        <w:rPr>
          <w:rFonts w:ascii="Arial" w:hAnsi="Arial" w:cs="Arial"/>
          <w:i/>
        </w:rPr>
        <w:t xml:space="preserve"> </w:t>
      </w:r>
      <w:r>
        <w:rPr>
          <w:rFonts w:ascii="Arial" w:hAnsi="Arial" w:cs="Arial"/>
          <w:b/>
          <w:i/>
        </w:rPr>
        <w:t>Dic 2004 - Nov 2005 Cajera dependiente en Farmacias Arrocha</w:t>
      </w:r>
      <w:r>
        <w:rPr>
          <w:rFonts w:ascii="Arial" w:hAnsi="Arial" w:cs="Arial"/>
          <w:i/>
        </w:rPr>
        <w:t xml:space="preserve"> (Durante 1 años) cajera de farmacia y despacho de medicamentos</w:t>
      </w:r>
    </w:p>
    <w:p>
      <w:pPr>
        <w:rPr>
          <w:rFonts w:ascii="Arial" w:hAnsi="Arial" w:cs="Arial"/>
          <w:i/>
        </w:rPr>
      </w:pPr>
      <w:r>
        <w:rPr>
          <w:rFonts w:ascii="Arial" w:hAnsi="Arial" w:cs="Arial"/>
          <w:i/>
        </w:rPr>
        <w:t xml:space="preserve"> </w:t>
      </w:r>
      <w:r>
        <w:rPr>
          <w:rFonts w:ascii="Arial" w:hAnsi="Arial" w:cs="Arial"/>
          <w:b/>
          <w:i/>
        </w:rPr>
        <w:t>Abr 1999 - Sep. 2004 Cajera en Riba Smith</w:t>
      </w:r>
      <w:r>
        <w:rPr>
          <w:rFonts w:ascii="Arial" w:hAnsi="Arial" w:cs="Arial"/>
          <w:i/>
        </w:rPr>
        <w:t xml:space="preserve"> (Durante 5 años y 6 meses) cajera de farmacia y despacho de medicamentos, encargada de diferentes departamentos.</w:t>
      </w:r>
    </w:p>
    <w:p>
      <w:pPr>
        <w:rPr>
          <w:rFonts w:ascii="Arial" w:hAnsi="Arial" w:cs="Arial"/>
          <w:i/>
        </w:rPr>
      </w:pPr>
    </w:p>
    <w:p>
      <w:pPr>
        <w:rPr>
          <w:rFonts w:ascii="Arial" w:hAnsi="Arial" w:cs="Arial"/>
          <w:i/>
        </w:rPr>
      </w:pPr>
    </w:p>
    <w:p>
      <w:pPr>
        <w:rPr>
          <w:rFonts w:ascii="Arial" w:hAnsi="Arial" w:cs="Arial"/>
          <w:b/>
          <w:i/>
          <w:sz w:val="32"/>
          <w:szCs w:val="32"/>
        </w:rPr>
      </w:pPr>
      <w:r>
        <w:rPr>
          <w:rFonts w:ascii="Arial" w:hAnsi="Arial" w:cs="Arial"/>
          <w:b/>
          <w:i/>
        </w:rPr>
        <w:t xml:space="preserve"> </w:t>
      </w:r>
      <w:r>
        <w:rPr>
          <w:rFonts w:ascii="Arial" w:hAnsi="Arial" w:cs="Arial"/>
          <w:b/>
          <w:i/>
          <w:sz w:val="32"/>
          <w:szCs w:val="32"/>
        </w:rPr>
        <w:t>Formación Académica</w:t>
      </w:r>
    </w:p>
    <w:p>
      <w:pPr>
        <w:rPr>
          <w:rFonts w:ascii="Arial" w:hAnsi="Arial" w:cs="Arial"/>
          <w:i/>
        </w:rPr>
      </w:pPr>
      <w:r>
        <w:rPr>
          <w:rFonts w:ascii="Arial" w:hAnsi="Arial" w:cs="Arial"/>
          <w:i/>
        </w:rPr>
        <w:t xml:space="preserve"> Feb 2016 - agosto. 2017 </w:t>
      </w:r>
      <w:r>
        <w:rPr>
          <w:rFonts w:ascii="Arial" w:hAnsi="Arial" w:cs="Arial"/>
          <w:b/>
          <w:i/>
        </w:rPr>
        <w:t>Técnico Nivel Superior Recursos Humanos</w:t>
      </w:r>
      <w:r>
        <w:rPr>
          <w:rFonts w:ascii="Arial" w:hAnsi="Arial" w:cs="Arial"/>
          <w:i/>
        </w:rPr>
        <w:t xml:space="preserve"> (Técnico Graduado) Instituto Superior Monte Horeb </w:t>
      </w:r>
    </w:p>
    <w:p>
      <w:pPr>
        <w:rPr>
          <w:rFonts w:ascii="Arial" w:hAnsi="Arial" w:cs="Arial"/>
          <w:i/>
        </w:rPr>
      </w:pPr>
      <w:r>
        <w:rPr>
          <w:rFonts w:ascii="Arial" w:hAnsi="Arial" w:cs="Arial"/>
          <w:i/>
        </w:rPr>
        <w:t xml:space="preserve">Mar 1995 - Dic 1997 </w:t>
      </w:r>
      <w:r>
        <w:rPr>
          <w:rFonts w:ascii="Arial" w:hAnsi="Arial" w:cs="Arial"/>
          <w:b/>
          <w:i/>
        </w:rPr>
        <w:t>Bachiller en Comercio</w:t>
      </w:r>
      <w:r>
        <w:rPr>
          <w:rFonts w:ascii="Arial" w:hAnsi="Arial" w:cs="Arial"/>
          <w:i/>
        </w:rPr>
        <w:t xml:space="preserve"> </w:t>
      </w:r>
      <w:r>
        <w:rPr>
          <w:rFonts w:ascii="Arial" w:hAnsi="Arial" w:cs="Arial"/>
          <w:b/>
          <w:i/>
        </w:rPr>
        <w:t>con Esp. en Contabilidad</w:t>
      </w:r>
      <w:r>
        <w:rPr>
          <w:rFonts w:ascii="Arial" w:hAnsi="Arial" w:cs="Arial"/>
          <w:i/>
        </w:rPr>
        <w:t xml:space="preserve"> (Secundaria Graduado) Escuela Profesional Isabel Herrera Obaldía</w:t>
      </w:r>
    </w:p>
    <w:p>
      <w:pPr>
        <w:rPr>
          <w:rFonts w:ascii="Arial" w:hAnsi="Arial" w:cs="Arial"/>
          <w:i/>
          <w:sz w:val="32"/>
          <w:szCs w:val="32"/>
        </w:rPr>
      </w:pPr>
      <w:r>
        <w:rPr>
          <w:rFonts w:ascii="Arial" w:hAnsi="Arial" w:cs="Arial"/>
          <w:i/>
        </w:rPr>
        <w:t xml:space="preserve"> </w:t>
      </w:r>
      <w:r>
        <w:rPr>
          <w:rFonts w:ascii="Arial" w:hAnsi="Arial" w:cs="Arial"/>
          <w:b/>
          <w:i/>
          <w:sz w:val="32"/>
          <w:szCs w:val="32"/>
        </w:rPr>
        <w:t>Otros Conocimientos</w:t>
      </w:r>
    </w:p>
    <w:p>
      <w:pPr>
        <w:rPr>
          <w:rFonts w:ascii="Arial" w:hAnsi="Arial" w:cs="Arial"/>
          <w:i/>
        </w:rPr>
      </w:pPr>
      <w:r>
        <w:rPr>
          <w:rFonts w:ascii="Arial" w:hAnsi="Arial" w:cs="Arial"/>
          <w:i/>
        </w:rPr>
        <w:t xml:space="preserve"> Conocimientos Idiomas Inglés: Escrito Básico, Oral Básico</w:t>
      </w:r>
    </w:p>
    <w:p>
      <w:pPr>
        <w:rPr>
          <w:rFonts w:ascii="Arial" w:hAnsi="Arial" w:cs="Arial"/>
          <w:i/>
        </w:rPr>
      </w:pPr>
      <w:r>
        <w:rPr>
          <w:rFonts w:ascii="Arial" w:hAnsi="Arial" w:cs="Arial"/>
          <w:i/>
        </w:rPr>
        <w:t xml:space="preserve"> Equipo de oficinas Sumadora, Fax, Copiadora, Computadora, Escáner, Máquina de escribir eléctrica, Engargoladura, Confección de carnet.</w:t>
      </w:r>
    </w:p>
    <w:p>
      <w:pPr>
        <w:rPr>
          <w:rFonts w:ascii="Arial" w:hAnsi="Arial" w:cs="Arial"/>
          <w:b/>
          <w:i/>
          <w:sz w:val="32"/>
          <w:szCs w:val="32"/>
        </w:rPr>
      </w:pPr>
      <w:r>
        <w:rPr>
          <w:rFonts w:ascii="Arial" w:hAnsi="Arial" w:cs="Arial"/>
          <w:i/>
          <w:sz w:val="32"/>
          <w:szCs w:val="32"/>
        </w:rPr>
        <w:t xml:space="preserve"> </w:t>
      </w:r>
      <w:r>
        <w:rPr>
          <w:rFonts w:ascii="Arial" w:hAnsi="Arial" w:cs="Arial"/>
          <w:b/>
          <w:i/>
          <w:sz w:val="32"/>
          <w:szCs w:val="32"/>
        </w:rPr>
        <w:t>SEMINARIOS</w:t>
      </w:r>
    </w:p>
    <w:p>
      <w:pPr>
        <w:rPr>
          <w:rFonts w:ascii="Arial" w:hAnsi="Arial" w:cs="Arial"/>
          <w:i/>
        </w:rPr>
      </w:pPr>
      <w:r>
        <w:rPr>
          <w:rFonts w:ascii="Arial" w:hAnsi="Arial" w:cs="Arial"/>
          <w:i/>
        </w:rPr>
        <w:t xml:space="preserve"> 1-</w:t>
      </w:r>
      <w:r>
        <w:rPr>
          <w:rFonts w:ascii="Arial" w:hAnsi="Arial" w:cs="Arial"/>
          <w:b/>
          <w:i/>
          <w:u w:val="single"/>
        </w:rPr>
        <w:t>Contratos y Aplicación del Código de Trabajo</w:t>
      </w:r>
      <w:r>
        <w:rPr>
          <w:rFonts w:ascii="Arial" w:hAnsi="Arial" w:cs="Arial"/>
          <w:i/>
        </w:rPr>
        <w:t xml:space="preserve">-J.B. CAPACITACIONES-(6 horas) </w:t>
      </w:r>
    </w:p>
    <w:p>
      <w:pPr>
        <w:rPr>
          <w:rFonts w:ascii="Arial" w:hAnsi="Arial" w:cs="Arial"/>
          <w:i/>
        </w:rPr>
      </w:pPr>
      <w:r>
        <w:rPr>
          <w:rFonts w:ascii="Arial" w:hAnsi="Arial" w:cs="Arial"/>
          <w:i/>
        </w:rPr>
        <w:t>2-</w:t>
      </w:r>
      <w:r>
        <w:rPr>
          <w:rFonts w:ascii="Arial" w:hAnsi="Arial" w:cs="Arial"/>
          <w:b/>
          <w:i/>
          <w:u w:val="single"/>
        </w:rPr>
        <w:t>Uso de Extintores Manuales</w:t>
      </w:r>
      <w:r>
        <w:rPr>
          <w:rFonts w:ascii="Arial" w:hAnsi="Arial" w:cs="Arial"/>
          <w:i/>
        </w:rPr>
        <w:t>-JEG Y ASESORIA Y CAPACITACION EN SEGURIDAD      E HIGIENE EN EL TRABAJO Y PREVENCION DE ACCIDENTES</w:t>
      </w:r>
    </w:p>
    <w:p>
      <w:pPr>
        <w:rPr>
          <w:rFonts w:ascii="Arial" w:hAnsi="Arial" w:cs="Arial"/>
          <w:i/>
        </w:rPr>
      </w:pPr>
      <w:r>
        <w:rPr>
          <w:rFonts w:ascii="Arial" w:hAnsi="Arial" w:cs="Arial"/>
          <w:i/>
        </w:rPr>
        <w:t xml:space="preserve"> 3-</w:t>
      </w:r>
      <w:r>
        <w:rPr>
          <w:rFonts w:ascii="Arial" w:hAnsi="Arial" w:cs="Arial"/>
          <w:b/>
          <w:i/>
        </w:rPr>
        <w:t>Plan</w:t>
      </w:r>
      <w:r>
        <w:rPr>
          <w:rFonts w:ascii="Arial" w:hAnsi="Arial" w:cs="Arial"/>
          <w:b/>
          <w:i/>
          <w:u w:val="single"/>
        </w:rPr>
        <w:t>illa Regular y las Prestaciones Laborables</w:t>
      </w:r>
      <w:r>
        <w:rPr>
          <w:rFonts w:ascii="Arial" w:hAnsi="Arial" w:cs="Arial"/>
          <w:i/>
          <w:u w:val="single"/>
        </w:rPr>
        <w:t xml:space="preserve"> </w:t>
      </w:r>
      <w:r>
        <w:rPr>
          <w:rFonts w:ascii="Arial" w:hAnsi="Arial" w:cs="Arial"/>
          <w:i/>
        </w:rPr>
        <w:t>CELMEC, S.A. (8 horas)</w:t>
      </w:r>
    </w:p>
    <w:p>
      <w:pPr>
        <w:rPr>
          <w:rFonts w:ascii="Arial" w:hAnsi="Arial" w:cs="Arial"/>
          <w:i/>
        </w:rPr>
      </w:pPr>
      <w:r>
        <w:rPr>
          <w:rFonts w:ascii="Arial" w:hAnsi="Arial" w:cs="Arial"/>
          <w:i/>
        </w:rPr>
        <w:t xml:space="preserve"> 4-</w:t>
      </w:r>
      <w:r>
        <w:rPr>
          <w:rFonts w:ascii="Arial" w:hAnsi="Arial" w:cs="Arial"/>
          <w:b/>
          <w:i/>
          <w:u w:val="single"/>
        </w:rPr>
        <w:t>Primeros Auxilios Básicos, RCP, y DEA para Adultos</w:t>
      </w:r>
      <w:r>
        <w:rPr>
          <w:rFonts w:ascii="Arial" w:hAnsi="Arial" w:cs="Arial"/>
          <w:i/>
        </w:rPr>
        <w:t xml:space="preserve"> CRUZ ROJA (6 horas)</w:t>
      </w:r>
    </w:p>
    <w:p>
      <w:pPr>
        <w:rPr>
          <w:rFonts w:ascii="Arial" w:hAnsi="Arial" w:cs="Arial"/>
          <w:i/>
          <w:lang w:val="en-US"/>
        </w:rPr>
      </w:pPr>
      <w:r>
        <w:rPr>
          <w:rFonts w:ascii="Arial" w:hAnsi="Arial" w:cs="Arial"/>
          <w:i/>
        </w:rPr>
        <w:t xml:space="preserve"> </w:t>
      </w:r>
      <w:r>
        <w:rPr>
          <w:rFonts w:ascii="Arial" w:hAnsi="Arial" w:cs="Arial"/>
          <w:i/>
          <w:lang w:val="en-US"/>
        </w:rPr>
        <w:t xml:space="preserve">5- </w:t>
      </w:r>
      <w:r>
        <w:rPr>
          <w:rFonts w:ascii="Arial" w:hAnsi="Arial" w:cs="Arial"/>
          <w:b/>
          <w:i/>
          <w:u w:val="single"/>
          <w:lang w:val="en-US"/>
        </w:rPr>
        <w:t>Microsoft Word 2010 Nivel 1-</w:t>
      </w:r>
      <w:r>
        <w:rPr>
          <w:rFonts w:ascii="Arial" w:hAnsi="Arial" w:cs="Arial"/>
          <w:i/>
          <w:lang w:val="en-US"/>
        </w:rPr>
        <w:t xml:space="preserve">NEW HORIZONS (7 horas) </w:t>
      </w:r>
    </w:p>
    <w:p>
      <w:pPr>
        <w:rPr>
          <w:rFonts w:ascii="Arial" w:hAnsi="Arial" w:cs="Arial"/>
          <w:i/>
        </w:rPr>
      </w:pPr>
      <w:r>
        <w:rPr>
          <w:rFonts w:ascii="Arial" w:hAnsi="Arial" w:cs="Arial"/>
          <w:i/>
        </w:rPr>
        <w:t xml:space="preserve">6- </w:t>
      </w:r>
      <w:r>
        <w:rPr>
          <w:rFonts w:ascii="Arial" w:hAnsi="Arial" w:cs="Arial"/>
          <w:b/>
          <w:i/>
          <w:u w:val="single"/>
        </w:rPr>
        <w:t>Administración de la información con MS Excel Básico</w:t>
      </w:r>
      <w:r>
        <w:rPr>
          <w:rFonts w:ascii="Arial" w:hAnsi="Arial" w:cs="Arial"/>
          <w:i/>
        </w:rPr>
        <w:t xml:space="preserve"> ASISTENCIA EJECUTIVA.COM (7 horas)   </w:t>
      </w:r>
    </w:p>
    <w:p>
      <w:pPr>
        <w:rPr>
          <w:rFonts w:ascii="Arial" w:hAnsi="Arial" w:cs="Arial"/>
          <w:i/>
        </w:rPr>
      </w:pPr>
      <w:r>
        <w:rPr>
          <w:rFonts w:ascii="Arial" w:hAnsi="Arial" w:cs="Arial"/>
          <w:i/>
        </w:rPr>
        <w:t xml:space="preserve">7- </w:t>
      </w:r>
      <w:r>
        <w:rPr>
          <w:rFonts w:ascii="Arial" w:hAnsi="Arial" w:cs="Arial"/>
          <w:b/>
          <w:i/>
          <w:u w:val="single"/>
        </w:rPr>
        <w:t>Administración de la información con MS Excel Intermedio</w:t>
      </w:r>
      <w:r>
        <w:rPr>
          <w:rFonts w:ascii="Arial" w:hAnsi="Arial" w:cs="Arial"/>
          <w:i/>
        </w:rPr>
        <w:t xml:space="preserve"> ASISTENCIA EJECUTIVA.COM (7 horas)   </w:t>
      </w:r>
    </w:p>
    <w:p>
      <w:pPr>
        <w:rPr>
          <w:rFonts w:ascii="Arial" w:hAnsi="Arial" w:cs="Arial"/>
          <w:i/>
        </w:rPr>
      </w:pPr>
    </w:p>
    <w:p>
      <w:pPr>
        <w:rPr>
          <w:rFonts w:ascii="Arial" w:hAnsi="Arial" w:cs="Arial"/>
          <w:i/>
        </w:rPr>
      </w:pP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Bahnschrift Condensed">
    <w:panose1 w:val="020B0502040204020203"/>
    <w:charset w:val="00"/>
    <w:family w:val="swiss"/>
    <w:pitch w:val="default"/>
    <w:sig w:usb0="A00002C7" w:usb1="00000002" w:usb2="00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61"/>
    <w:rsid w:val="00084A9C"/>
    <w:rsid w:val="000B601E"/>
    <w:rsid w:val="00163B2C"/>
    <w:rsid w:val="00191A3A"/>
    <w:rsid w:val="001D1333"/>
    <w:rsid w:val="00216780"/>
    <w:rsid w:val="002244A4"/>
    <w:rsid w:val="0023517E"/>
    <w:rsid w:val="00253944"/>
    <w:rsid w:val="002B51AD"/>
    <w:rsid w:val="002C7816"/>
    <w:rsid w:val="002F506F"/>
    <w:rsid w:val="00314984"/>
    <w:rsid w:val="00322758"/>
    <w:rsid w:val="003E40C6"/>
    <w:rsid w:val="00400371"/>
    <w:rsid w:val="004044D4"/>
    <w:rsid w:val="004932E6"/>
    <w:rsid w:val="00493D25"/>
    <w:rsid w:val="005C0762"/>
    <w:rsid w:val="005C08A5"/>
    <w:rsid w:val="00605D03"/>
    <w:rsid w:val="00634A05"/>
    <w:rsid w:val="00660825"/>
    <w:rsid w:val="0067058B"/>
    <w:rsid w:val="00671DDE"/>
    <w:rsid w:val="0068459D"/>
    <w:rsid w:val="006F1156"/>
    <w:rsid w:val="00721B57"/>
    <w:rsid w:val="0072456C"/>
    <w:rsid w:val="007273BF"/>
    <w:rsid w:val="00734007"/>
    <w:rsid w:val="00750C12"/>
    <w:rsid w:val="007E5F3A"/>
    <w:rsid w:val="007F7011"/>
    <w:rsid w:val="007F7736"/>
    <w:rsid w:val="008F6F28"/>
    <w:rsid w:val="0091059E"/>
    <w:rsid w:val="00940C79"/>
    <w:rsid w:val="009572B5"/>
    <w:rsid w:val="009C310F"/>
    <w:rsid w:val="009F08A8"/>
    <w:rsid w:val="00A21F3D"/>
    <w:rsid w:val="00A61E20"/>
    <w:rsid w:val="00A83F5F"/>
    <w:rsid w:val="00AA5842"/>
    <w:rsid w:val="00AD5633"/>
    <w:rsid w:val="00AD62E1"/>
    <w:rsid w:val="00B03F19"/>
    <w:rsid w:val="00B14D6D"/>
    <w:rsid w:val="00B26961"/>
    <w:rsid w:val="00C12933"/>
    <w:rsid w:val="00C177BA"/>
    <w:rsid w:val="00C42790"/>
    <w:rsid w:val="00C652AF"/>
    <w:rsid w:val="00CF5E2C"/>
    <w:rsid w:val="00D47055"/>
    <w:rsid w:val="00D57ACC"/>
    <w:rsid w:val="00D61F2C"/>
    <w:rsid w:val="00D95C7D"/>
    <w:rsid w:val="00DA22A9"/>
    <w:rsid w:val="00F54B72"/>
    <w:rsid w:val="4E407EF0"/>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PA" w:eastAsia="en-US" w:bidi="ar-SA"/>
    </w:rPr>
  </w:style>
  <w:style w:type="paragraph" w:styleId="2">
    <w:name w:val="heading 1"/>
    <w:basedOn w:val="1"/>
    <w:next w:val="1"/>
    <w:link w:val="19"/>
    <w:qFormat/>
    <w:uiPriority w:val="9"/>
    <w:pPr>
      <w:keepNext/>
      <w:keepLines/>
      <w:spacing w:before="400" w:after="40" w:line="240" w:lineRule="auto"/>
      <w:outlineLvl w:val="0"/>
    </w:pPr>
    <w:rPr>
      <w:rFonts w:asciiTheme="majorHAnsi" w:hAnsiTheme="majorHAnsi" w:eastAsiaTheme="majorEastAsia" w:cstheme="majorBidi"/>
      <w:color w:val="1F4E79" w:themeColor="accent1" w:themeShade="80"/>
      <w:sz w:val="36"/>
      <w:szCs w:val="36"/>
    </w:rPr>
  </w:style>
  <w:style w:type="paragraph" w:styleId="3">
    <w:name w:val="heading 2"/>
    <w:basedOn w:val="1"/>
    <w:next w:val="1"/>
    <w:link w:val="20"/>
    <w:semiHidden/>
    <w:unhideWhenUsed/>
    <w:qFormat/>
    <w:uiPriority w:val="9"/>
    <w:pPr>
      <w:keepNext/>
      <w:keepLines/>
      <w:spacing w:before="40" w:after="0" w:line="240" w:lineRule="auto"/>
      <w:outlineLvl w:val="1"/>
    </w:pPr>
    <w:rPr>
      <w:rFonts w:asciiTheme="majorHAnsi" w:hAnsiTheme="majorHAnsi" w:eastAsiaTheme="majorEastAsia" w:cstheme="majorBidi"/>
      <w:color w:val="2E75B6" w:themeColor="accent1" w:themeShade="BF"/>
      <w:sz w:val="32"/>
      <w:szCs w:val="32"/>
    </w:rPr>
  </w:style>
  <w:style w:type="paragraph" w:styleId="4">
    <w:name w:val="heading 3"/>
    <w:basedOn w:val="1"/>
    <w:next w:val="1"/>
    <w:link w:val="21"/>
    <w:semiHidden/>
    <w:unhideWhenUsed/>
    <w:qFormat/>
    <w:uiPriority w:val="9"/>
    <w:pPr>
      <w:keepNext/>
      <w:keepLines/>
      <w:spacing w:before="40" w:after="0" w:line="240" w:lineRule="auto"/>
      <w:outlineLvl w:val="2"/>
    </w:pPr>
    <w:rPr>
      <w:rFonts w:asciiTheme="majorHAnsi" w:hAnsiTheme="majorHAnsi" w:eastAsiaTheme="majorEastAsia" w:cstheme="majorBidi"/>
      <w:color w:val="2E75B6" w:themeColor="accent1" w:themeShade="BF"/>
      <w:sz w:val="28"/>
      <w:szCs w:val="28"/>
    </w:rPr>
  </w:style>
  <w:style w:type="paragraph" w:styleId="5">
    <w:name w:val="heading 4"/>
    <w:basedOn w:val="1"/>
    <w:next w:val="1"/>
    <w:link w:val="22"/>
    <w:semiHidden/>
    <w:unhideWhenUsed/>
    <w:qFormat/>
    <w:uiPriority w:val="9"/>
    <w:pPr>
      <w:keepNext/>
      <w:keepLines/>
      <w:spacing w:before="40" w:after="0"/>
      <w:outlineLvl w:val="3"/>
    </w:pPr>
    <w:rPr>
      <w:rFonts w:asciiTheme="majorHAnsi" w:hAnsiTheme="majorHAnsi" w:eastAsiaTheme="majorEastAsia" w:cstheme="majorBidi"/>
      <w:color w:val="2E75B6" w:themeColor="accent1" w:themeShade="BF"/>
      <w:sz w:val="24"/>
      <w:szCs w:val="24"/>
    </w:rPr>
  </w:style>
  <w:style w:type="paragraph" w:styleId="6">
    <w:name w:val="heading 5"/>
    <w:basedOn w:val="1"/>
    <w:next w:val="1"/>
    <w:link w:val="23"/>
    <w:semiHidden/>
    <w:unhideWhenUsed/>
    <w:qFormat/>
    <w:uiPriority w:val="9"/>
    <w:pPr>
      <w:keepNext/>
      <w:keepLines/>
      <w:spacing w:before="40" w:after="0"/>
      <w:outlineLvl w:val="4"/>
    </w:pPr>
    <w:rPr>
      <w:rFonts w:asciiTheme="majorHAnsi" w:hAnsiTheme="majorHAnsi" w:eastAsiaTheme="majorEastAsia" w:cstheme="majorBidi"/>
      <w:caps/>
      <w:color w:val="2E75B6"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asciiTheme="majorHAnsi" w:hAnsiTheme="majorHAnsi" w:eastAsiaTheme="majorEastAsia" w:cstheme="majorBidi"/>
      <w:i/>
      <w:iCs/>
      <w:caps/>
      <w:color w:val="1F4E79" w:themeColor="accent1" w:themeShade="80"/>
    </w:rPr>
  </w:style>
  <w:style w:type="paragraph" w:styleId="8">
    <w:name w:val="heading 7"/>
    <w:basedOn w:val="1"/>
    <w:next w:val="1"/>
    <w:link w:val="25"/>
    <w:semiHidden/>
    <w:unhideWhenUsed/>
    <w:qFormat/>
    <w:uiPriority w:val="9"/>
    <w:pPr>
      <w:keepNext/>
      <w:keepLines/>
      <w:spacing w:before="40" w:after="0"/>
      <w:outlineLvl w:val="6"/>
    </w:pPr>
    <w:rPr>
      <w:rFonts w:asciiTheme="majorHAnsi" w:hAnsiTheme="majorHAnsi" w:eastAsiaTheme="majorEastAsia" w:cstheme="majorBidi"/>
      <w:b/>
      <w:bCs/>
      <w:color w:val="1F4E79" w:themeColor="accent1" w:themeShade="80"/>
    </w:rPr>
  </w:style>
  <w:style w:type="paragraph" w:styleId="9">
    <w:name w:val="heading 8"/>
    <w:basedOn w:val="1"/>
    <w:next w:val="1"/>
    <w:link w:val="26"/>
    <w:semiHidden/>
    <w:unhideWhenUsed/>
    <w:qFormat/>
    <w:uiPriority w:val="9"/>
    <w:pPr>
      <w:keepNext/>
      <w:keepLines/>
      <w:spacing w:before="40" w:after="0"/>
      <w:outlineLvl w:val="7"/>
    </w:pPr>
    <w:rPr>
      <w:rFonts w:asciiTheme="majorHAnsi" w:hAnsiTheme="majorHAnsi" w:eastAsiaTheme="majorEastAsia" w:cstheme="majorBidi"/>
      <w:b/>
      <w:bCs/>
      <w:i/>
      <w:iCs/>
      <w:color w:val="1F4E79" w:themeColor="accent1" w:themeShade="80"/>
    </w:rPr>
  </w:style>
  <w:style w:type="paragraph" w:styleId="10">
    <w:name w:val="heading 9"/>
    <w:basedOn w:val="1"/>
    <w:next w:val="1"/>
    <w:link w:val="27"/>
    <w:semiHidden/>
    <w:unhideWhenUsed/>
    <w:qFormat/>
    <w:uiPriority w:val="9"/>
    <w:pPr>
      <w:keepNext/>
      <w:keepLines/>
      <w:spacing w:before="40" w:after="0"/>
      <w:outlineLvl w:val="8"/>
    </w:pPr>
    <w:rPr>
      <w:rFonts w:asciiTheme="majorHAnsi" w:hAnsiTheme="majorHAnsi" w:eastAsiaTheme="majorEastAsia" w:cstheme="majorBidi"/>
      <w:i/>
      <w:iCs/>
      <w:color w:val="1F4E79" w:themeColor="accent1" w:themeShade="80"/>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41"/>
    <w:semiHidden/>
    <w:unhideWhenUsed/>
    <w:uiPriority w:val="99"/>
    <w:pPr>
      <w:spacing w:after="0" w:line="240" w:lineRule="auto"/>
    </w:pPr>
    <w:rPr>
      <w:rFonts w:ascii="Segoe UI" w:hAnsi="Segoe UI" w:cs="Segoe UI"/>
      <w:sz w:val="18"/>
      <w:szCs w:val="18"/>
    </w:rPr>
  </w:style>
  <w:style w:type="paragraph" w:styleId="14">
    <w:name w:val="caption"/>
    <w:basedOn w:val="1"/>
    <w:next w:val="1"/>
    <w:semiHidden/>
    <w:unhideWhenUsed/>
    <w:qFormat/>
    <w:uiPriority w:val="35"/>
    <w:pPr>
      <w:spacing w:line="240" w:lineRule="auto"/>
    </w:pPr>
    <w:rPr>
      <w:b/>
      <w:bCs/>
      <w:smallCaps/>
      <w:color w:val="44546A" w:themeColor="text2"/>
      <w14:textFill>
        <w14:solidFill>
          <w14:schemeClr w14:val="tx2"/>
        </w14:solidFill>
      </w14:textFill>
    </w:rPr>
  </w:style>
  <w:style w:type="character" w:styleId="15">
    <w:name w:val="Emphasis"/>
    <w:basedOn w:val="11"/>
    <w:qFormat/>
    <w:uiPriority w:val="20"/>
    <w:rPr>
      <w:i/>
      <w:iCs/>
    </w:rPr>
  </w:style>
  <w:style w:type="character" w:styleId="16">
    <w:name w:val="Strong"/>
    <w:basedOn w:val="11"/>
    <w:qFormat/>
    <w:uiPriority w:val="22"/>
    <w:rPr>
      <w:b/>
      <w:bCs/>
    </w:rPr>
  </w:style>
  <w:style w:type="paragraph" w:styleId="17">
    <w:name w:val="Subtitle"/>
    <w:basedOn w:val="1"/>
    <w:next w:val="1"/>
    <w:link w:val="29"/>
    <w:qFormat/>
    <w:uiPriority w:val="11"/>
    <w:pPr>
      <w:spacing w:after="240" w:line="240" w:lineRule="auto"/>
    </w:pPr>
    <w:rPr>
      <w:rFonts w:asciiTheme="majorHAnsi" w:hAnsiTheme="majorHAnsi" w:eastAsiaTheme="majorEastAsia" w:cstheme="majorBidi"/>
      <w:color w:val="5B9BD5" w:themeColor="accent1"/>
      <w:sz w:val="28"/>
      <w:szCs w:val="28"/>
      <w14:textFill>
        <w14:solidFill>
          <w14:schemeClr w14:val="accent1"/>
        </w14:solidFill>
      </w14:textFill>
    </w:rPr>
  </w:style>
  <w:style w:type="paragraph" w:styleId="18">
    <w:name w:val="Title"/>
    <w:basedOn w:val="1"/>
    <w:next w:val="1"/>
    <w:link w:val="28"/>
    <w:qFormat/>
    <w:uiPriority w:val="10"/>
    <w:pPr>
      <w:spacing w:after="0" w:line="204" w:lineRule="auto"/>
      <w:contextualSpacing/>
    </w:pPr>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character" w:customStyle="1" w:styleId="19">
    <w:name w:val="Título 1 Car"/>
    <w:basedOn w:val="11"/>
    <w:link w:val="2"/>
    <w:uiPriority w:val="9"/>
    <w:rPr>
      <w:rFonts w:asciiTheme="majorHAnsi" w:hAnsiTheme="majorHAnsi" w:eastAsiaTheme="majorEastAsia" w:cstheme="majorBidi"/>
      <w:color w:val="1F4E79" w:themeColor="accent1" w:themeShade="80"/>
      <w:sz w:val="36"/>
      <w:szCs w:val="36"/>
    </w:rPr>
  </w:style>
  <w:style w:type="character" w:customStyle="1" w:styleId="20">
    <w:name w:val="Título 2 Car"/>
    <w:basedOn w:val="11"/>
    <w:link w:val="3"/>
    <w:semiHidden/>
    <w:uiPriority w:val="9"/>
    <w:rPr>
      <w:rFonts w:asciiTheme="majorHAnsi" w:hAnsiTheme="majorHAnsi" w:eastAsiaTheme="majorEastAsia" w:cstheme="majorBidi"/>
      <w:color w:val="2E75B6" w:themeColor="accent1" w:themeShade="BF"/>
      <w:sz w:val="32"/>
      <w:szCs w:val="32"/>
    </w:rPr>
  </w:style>
  <w:style w:type="character" w:customStyle="1" w:styleId="21">
    <w:name w:val="Título 3 Car"/>
    <w:basedOn w:val="11"/>
    <w:link w:val="4"/>
    <w:semiHidden/>
    <w:uiPriority w:val="9"/>
    <w:rPr>
      <w:rFonts w:asciiTheme="majorHAnsi" w:hAnsiTheme="majorHAnsi" w:eastAsiaTheme="majorEastAsia" w:cstheme="majorBidi"/>
      <w:color w:val="2E75B6" w:themeColor="accent1" w:themeShade="BF"/>
      <w:sz w:val="28"/>
      <w:szCs w:val="28"/>
    </w:rPr>
  </w:style>
  <w:style w:type="character" w:customStyle="1" w:styleId="22">
    <w:name w:val="Título 4 Car"/>
    <w:basedOn w:val="11"/>
    <w:link w:val="5"/>
    <w:semiHidden/>
    <w:uiPriority w:val="9"/>
    <w:rPr>
      <w:rFonts w:asciiTheme="majorHAnsi" w:hAnsiTheme="majorHAnsi" w:eastAsiaTheme="majorEastAsia" w:cstheme="majorBidi"/>
      <w:color w:val="2E75B6" w:themeColor="accent1" w:themeShade="BF"/>
      <w:sz w:val="24"/>
      <w:szCs w:val="24"/>
    </w:rPr>
  </w:style>
  <w:style w:type="character" w:customStyle="1" w:styleId="23">
    <w:name w:val="Título 5 Car"/>
    <w:basedOn w:val="11"/>
    <w:link w:val="6"/>
    <w:semiHidden/>
    <w:uiPriority w:val="9"/>
    <w:rPr>
      <w:rFonts w:asciiTheme="majorHAnsi" w:hAnsiTheme="majorHAnsi" w:eastAsiaTheme="majorEastAsia" w:cstheme="majorBidi"/>
      <w:caps/>
      <w:color w:val="2E75B6" w:themeColor="accent1" w:themeShade="BF"/>
    </w:rPr>
  </w:style>
  <w:style w:type="character" w:customStyle="1" w:styleId="24">
    <w:name w:val="Título 6 Car"/>
    <w:basedOn w:val="11"/>
    <w:link w:val="7"/>
    <w:semiHidden/>
    <w:uiPriority w:val="9"/>
    <w:rPr>
      <w:rFonts w:asciiTheme="majorHAnsi" w:hAnsiTheme="majorHAnsi" w:eastAsiaTheme="majorEastAsia" w:cstheme="majorBidi"/>
      <w:i/>
      <w:iCs/>
      <w:caps/>
      <w:color w:val="1F4E79" w:themeColor="accent1" w:themeShade="80"/>
    </w:rPr>
  </w:style>
  <w:style w:type="character" w:customStyle="1" w:styleId="25">
    <w:name w:val="Título 7 Car"/>
    <w:basedOn w:val="11"/>
    <w:link w:val="8"/>
    <w:semiHidden/>
    <w:uiPriority w:val="9"/>
    <w:rPr>
      <w:rFonts w:asciiTheme="majorHAnsi" w:hAnsiTheme="majorHAnsi" w:eastAsiaTheme="majorEastAsia" w:cstheme="majorBidi"/>
      <w:b/>
      <w:bCs/>
      <w:color w:val="1F4E79" w:themeColor="accent1" w:themeShade="80"/>
    </w:rPr>
  </w:style>
  <w:style w:type="character" w:customStyle="1" w:styleId="26">
    <w:name w:val="Título 8 Car"/>
    <w:basedOn w:val="11"/>
    <w:link w:val="9"/>
    <w:semiHidden/>
    <w:uiPriority w:val="9"/>
    <w:rPr>
      <w:rFonts w:asciiTheme="majorHAnsi" w:hAnsiTheme="majorHAnsi" w:eastAsiaTheme="majorEastAsia" w:cstheme="majorBidi"/>
      <w:b/>
      <w:bCs/>
      <w:i/>
      <w:iCs/>
      <w:color w:val="1F4E79" w:themeColor="accent1" w:themeShade="80"/>
    </w:rPr>
  </w:style>
  <w:style w:type="character" w:customStyle="1" w:styleId="27">
    <w:name w:val="Título 9 Car"/>
    <w:basedOn w:val="11"/>
    <w:link w:val="10"/>
    <w:semiHidden/>
    <w:uiPriority w:val="9"/>
    <w:rPr>
      <w:rFonts w:asciiTheme="majorHAnsi" w:hAnsiTheme="majorHAnsi" w:eastAsiaTheme="majorEastAsia" w:cstheme="majorBidi"/>
      <w:i/>
      <w:iCs/>
      <w:color w:val="1F4E79" w:themeColor="accent1" w:themeShade="80"/>
    </w:rPr>
  </w:style>
  <w:style w:type="character" w:customStyle="1" w:styleId="28">
    <w:name w:val="Puesto Car"/>
    <w:basedOn w:val="11"/>
    <w:link w:val="18"/>
    <w:uiPriority w:val="10"/>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character" w:customStyle="1" w:styleId="29">
    <w:name w:val="Subtítulo Car"/>
    <w:basedOn w:val="11"/>
    <w:link w:val="17"/>
    <w:uiPriority w:val="11"/>
    <w:rPr>
      <w:rFonts w:asciiTheme="majorHAnsi" w:hAnsiTheme="majorHAnsi" w:eastAsiaTheme="majorEastAsia" w:cstheme="majorBidi"/>
      <w:color w:val="5B9BD5" w:themeColor="accent1"/>
      <w:sz w:val="28"/>
      <w:szCs w:val="28"/>
      <w14:textFill>
        <w14:solidFill>
          <w14:schemeClr w14:val="accent1"/>
        </w14:solidFill>
      </w14:textFill>
    </w:rPr>
  </w:style>
  <w:style w:type="paragraph" w:styleId="30">
    <w:name w:val="No Spacing"/>
    <w:qFormat/>
    <w:uiPriority w:val="1"/>
    <w:pPr>
      <w:spacing w:after="0" w:line="240" w:lineRule="auto"/>
    </w:pPr>
    <w:rPr>
      <w:rFonts w:asciiTheme="minorHAnsi" w:hAnsiTheme="minorHAnsi" w:eastAsiaTheme="minorEastAsia" w:cstheme="minorBidi"/>
      <w:sz w:val="22"/>
      <w:szCs w:val="22"/>
      <w:lang w:val="es-PA" w:eastAsia="en-US" w:bidi="ar-SA"/>
    </w:rPr>
  </w:style>
  <w:style w:type="paragraph" w:styleId="31">
    <w:name w:val="Quote"/>
    <w:basedOn w:val="1"/>
    <w:next w:val="1"/>
    <w:link w:val="32"/>
    <w:qFormat/>
    <w:uiPriority w:val="29"/>
    <w:pPr>
      <w:spacing w:before="120" w:after="120"/>
      <w:ind w:left="720"/>
    </w:pPr>
    <w:rPr>
      <w:color w:val="44546A" w:themeColor="text2"/>
      <w:sz w:val="24"/>
      <w:szCs w:val="24"/>
      <w14:textFill>
        <w14:solidFill>
          <w14:schemeClr w14:val="tx2"/>
        </w14:solidFill>
      </w14:textFill>
    </w:rPr>
  </w:style>
  <w:style w:type="character" w:customStyle="1" w:styleId="32">
    <w:name w:val="Cita Car"/>
    <w:basedOn w:val="11"/>
    <w:link w:val="31"/>
    <w:uiPriority w:val="29"/>
    <w:rPr>
      <w:color w:val="44546A" w:themeColor="text2"/>
      <w:sz w:val="24"/>
      <w:szCs w:val="24"/>
      <w14:textFill>
        <w14:solidFill>
          <w14:schemeClr w14:val="tx2"/>
        </w14:solidFill>
      </w14:textFill>
    </w:rPr>
  </w:style>
  <w:style w:type="paragraph" w:styleId="33">
    <w:name w:val="Intense Quote"/>
    <w:basedOn w:val="1"/>
    <w:next w:val="1"/>
    <w:link w:val="34"/>
    <w:qFormat/>
    <w:uiPriority w:val="30"/>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34">
    <w:name w:val="Cita destacada Car"/>
    <w:basedOn w:val="11"/>
    <w:link w:val="33"/>
    <w:uiPriority w:val="30"/>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35">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36">
    <w:name w:val="Intense Emphasis"/>
    <w:basedOn w:val="11"/>
    <w:qFormat/>
    <w:uiPriority w:val="21"/>
    <w:rPr>
      <w:b/>
      <w:bCs/>
      <w:i/>
      <w:iCs/>
    </w:rPr>
  </w:style>
  <w:style w:type="character" w:customStyle="1" w:styleId="37">
    <w:name w:val="Subtle Reference"/>
    <w:basedOn w:val="11"/>
    <w:qFormat/>
    <w:uiPriority w:val="31"/>
    <w:rPr>
      <w:smallCaps/>
      <w:color w:val="595959" w:themeColor="text1" w:themeTint="A6"/>
      <w:u w:val="none" w:color="7E7E7E" w:themeColor="text1" w:themeTint="80"/>
      <w14:textFill>
        <w14:solidFill>
          <w14:schemeClr w14:val="tx1">
            <w14:lumMod w14:val="65000"/>
            <w14:lumOff w14:val="35000"/>
          </w14:schemeClr>
        </w14:solidFill>
      </w14:textFill>
    </w:rPr>
  </w:style>
  <w:style w:type="character" w:customStyle="1" w:styleId="38">
    <w:name w:val="Intense Reference"/>
    <w:basedOn w:val="11"/>
    <w:qFormat/>
    <w:uiPriority w:val="32"/>
    <w:rPr>
      <w:b/>
      <w:bCs/>
      <w:smallCaps/>
      <w:color w:val="44546A" w:themeColor="text2"/>
      <w:u w:val="single"/>
      <w14:textFill>
        <w14:solidFill>
          <w14:schemeClr w14:val="tx2"/>
        </w14:solidFill>
      </w14:textFill>
    </w:rPr>
  </w:style>
  <w:style w:type="character" w:customStyle="1" w:styleId="39">
    <w:name w:val="Book Title"/>
    <w:basedOn w:val="11"/>
    <w:qFormat/>
    <w:uiPriority w:val="33"/>
    <w:rPr>
      <w:b/>
      <w:bCs/>
      <w:smallCaps/>
      <w:spacing w:val="10"/>
    </w:rPr>
  </w:style>
  <w:style w:type="paragraph" w:customStyle="1" w:styleId="40">
    <w:name w:val="TOC Heading"/>
    <w:basedOn w:val="2"/>
    <w:next w:val="1"/>
    <w:semiHidden/>
    <w:unhideWhenUsed/>
    <w:qFormat/>
    <w:uiPriority w:val="39"/>
    <w:pPr>
      <w:outlineLvl w:val="9"/>
    </w:pPr>
  </w:style>
  <w:style w:type="character" w:customStyle="1" w:styleId="41">
    <w:name w:val="Texto de globo Car"/>
    <w:basedOn w:val="11"/>
    <w:link w:val="13"/>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0353-6CF7-402C-9773-13429215F58F}">
  <ds:schemaRefs/>
</ds:datastoreItem>
</file>

<file path=docProps/app.xml><?xml version="1.0" encoding="utf-8"?>
<Properties xmlns="http://schemas.openxmlformats.org/officeDocument/2006/extended-properties" xmlns:vt="http://schemas.openxmlformats.org/officeDocument/2006/docPropsVTypes">
  <Template>Normal</Template>
  <Pages>3</Pages>
  <Words>1081</Words>
  <Characters>5951</Characters>
  <Lines>49</Lines>
  <Paragraphs>14</Paragraphs>
  <TotalTime>26</TotalTime>
  <ScaleCrop>false</ScaleCrop>
  <LinksUpToDate>false</LinksUpToDate>
  <CharactersWithSpaces>7018</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2021-10-18T15:18:00Z</dcterms:created>
  <dc:creator>Usuario de Windows</dc:creator>
  <cp:lastModifiedBy>50762</cp:lastModifiedBy>
  <cp:lastPrinted>2021-05-12T19:35:00Z</cp:lastPrinted>
  <dcterms:modified xsi:type="dcterms:W3CDTF">2023-07-26T22:56:14Z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62BBF24815CE46D8A830B21926B66881</vt:lpwstr>
  </property>
</Properties>
</file>