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28"/>
          <w:szCs w:val="28"/>
          <w:u w:val="none"/>
          <w:shd w:fill="auto" w:val="clear"/>
          <w:vertAlign w:val="baseline"/>
          <w:rtl w:val="0"/>
        </w:rPr>
        <w:t xml:space="preserve">CURRICULUM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5265420</wp:posOffset>
            </wp:positionH>
            <wp:positionV relativeFrom="paragraph">
              <wp:posOffset>-819754</wp:posOffset>
            </wp:positionV>
            <wp:extent cx="914400" cy="1490037"/>
            <wp:effectExtent b="0" l="0" r="0" t="0"/>
            <wp:wrapNone/>
            <wp:docPr descr="C:\Documents and Settings\Softcom\Mis documentos\Mis imágenes\Mis escaneos\2013-01 (ene)\escanear0261.jpg" id="1" name="image1.png"/>
            <a:graphic>
              <a:graphicData uri="http://schemas.openxmlformats.org/drawingml/2006/picture">
                <pic:pic>
                  <pic:nvPicPr>
                    <pic:cNvPr descr="C:\Documents and Settings\Softcom\Mis documentos\Mis imágenes\Mis escaneos\2013-01 (ene)\escanear026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900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Nombre:</w:t>
        <w:tab/>
        <w:tab/>
        <w:tab/>
        <w:tab/>
        <w:t xml:space="preserve">Jorge Luis Castillo Bravo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Lugar y fecha de nacimiento:    Guatemala, 1 de abril de 1991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Nacionalidad:                      </w:t>
        <w:tab/>
        <w:t xml:space="preserve"> guatemalteco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Edad:                                     </w:t>
        <w:tab/>
        <w:t xml:space="preserve">29 años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Estado Civil:                             </w:t>
        <w:tab/>
        <w:t xml:space="preserve"> Casado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Dirección:                               </w:t>
        <w:tab/>
        <w:t xml:space="preserve">9ª. Av. 11-44 Col. Paraíso I 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 Zona 7 de Mixco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Celular:                                          3337-3050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DPI:                                  </w:t>
        <w:tab/>
        <w:tab/>
      </w: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2064 60635 0101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Nit:                                                7807244-1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No. De afiliación del IGSS:          201005076149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No. De afiliación del IRTRA:       1100564250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Peso y altura:                               145 lb. – 163 mts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Pretensión salarial:                     Q. 2993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ahoma" w:cs="Tahoma" w:eastAsia="Tahoma" w:hAnsi="Tahoma"/>
          <w:b w:val="1"/>
          <w:color w:val="1a1a1a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Disponibilidad para trabajar:      inmediata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color w:val="1a1a1a"/>
          <w:rtl w:val="0"/>
        </w:rPr>
        <w:t xml:space="preserve">Título Profesional:                     </w:t>
        <w:tab/>
        <w:t xml:space="preserve">Bachiller en Ciencias y Letras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b w:val="1"/>
          <w:color w:val="1a1a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color w:val="1a1a1a"/>
          <w:sz w:val="32"/>
          <w:szCs w:val="3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1a1a1a"/>
          <w:sz w:val="32"/>
          <w:szCs w:val="32"/>
          <w:u w:val="single"/>
          <w:rtl w:val="0"/>
        </w:rPr>
        <w:t xml:space="preserve">Estudios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1a1a1a"/>
          <w:sz w:val="28"/>
          <w:szCs w:val="28"/>
          <w:rtl w:val="0"/>
        </w:rPr>
        <w:t xml:space="preserve">1</w:t>
      </w:r>
      <w:r w:rsidDel="00000000" w:rsidR="00000000" w:rsidRPr="00000000">
        <w:rPr>
          <w:b w:val="1"/>
          <w:sz w:val="28"/>
          <w:szCs w:val="28"/>
          <w:rtl w:val="0"/>
        </w:rPr>
        <w:t xml:space="preserve">997-2005Educación Primaria: Centro de </w:t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Desarrollo Educativo San José</w:t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Diploma de Sexto Primaria.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2006-2009  Educación Básica: Centro de </w:t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Desarrollo Educativo San José.</w:t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Diploma de Tercero Básico.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2010-2011  Estudios de Diversificado: </w:t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Centro de Desarrollo Educativo 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San José. Título de Bachiller en 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Ciencias y Letras.</w:t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Tierra de Venados, S.A.                      Puesto desempeñado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01/10/2012                                       Dependiente de Mostrador  </w:t>
      </w:r>
    </w:p>
    <w:p w:rsidR="00000000" w:rsidDel="00000000" w:rsidP="00000000" w:rsidRDefault="00000000" w:rsidRPr="00000000" w14:paraId="00000029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02/01/2013 </w:t>
      </w:r>
    </w:p>
    <w:p w:rsidR="00000000" w:rsidDel="00000000" w:rsidP="00000000" w:rsidRDefault="00000000" w:rsidRPr="00000000" w14:paraId="0000002A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Lecleire, Paris</w:t>
      </w:r>
    </w:p>
    <w:p w:rsidR="00000000" w:rsidDel="00000000" w:rsidP="00000000" w:rsidRDefault="00000000" w:rsidRPr="00000000" w14:paraId="0000002C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11/08/2014                                             Auxiliar de fabricación </w:t>
      </w:r>
    </w:p>
    <w:p w:rsidR="00000000" w:rsidDel="00000000" w:rsidP="00000000" w:rsidRDefault="00000000" w:rsidRPr="00000000" w14:paraId="0000002D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31/03/2016</w:t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Transformaciones del Caribe, S.A.</w:t>
      </w:r>
    </w:p>
    <w:p w:rsidR="00000000" w:rsidDel="00000000" w:rsidP="00000000" w:rsidRDefault="00000000" w:rsidRPr="00000000" w14:paraId="0000002F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16/06/2016                                                       Mezclador</w:t>
      </w:r>
    </w:p>
    <w:p w:rsidR="00000000" w:rsidDel="00000000" w:rsidP="00000000" w:rsidRDefault="00000000" w:rsidRPr="00000000" w14:paraId="00000030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29/06/2017</w:t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Pollo Campero</w:t>
      </w:r>
    </w:p>
    <w:p w:rsidR="00000000" w:rsidDel="00000000" w:rsidP="00000000" w:rsidRDefault="00000000" w:rsidRPr="00000000" w14:paraId="00000032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12/09/2017</w:t>
      </w:r>
    </w:p>
    <w:p w:rsidR="00000000" w:rsidDel="00000000" w:rsidP="00000000" w:rsidRDefault="00000000" w:rsidRPr="00000000" w14:paraId="00000033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03/10/2018                                                        Cocinero</w:t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Referencias: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Doris Clareth Pérez Culajay                              Cel.  5238-5595</w:t>
      </w:r>
    </w:p>
    <w:p w:rsidR="00000000" w:rsidDel="00000000" w:rsidP="00000000" w:rsidRDefault="00000000" w:rsidRPr="00000000" w14:paraId="00000037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Mayra Michel Ramírez                                      Cel.  5300-0275</w:t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Ruth Emilsa Morales                                          Cel.  5065-9504</w:t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