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0F" w:rsidRPr="00981604" w:rsidRDefault="00ED50C8" w:rsidP="0065100F">
      <w:pPr>
        <w:rPr>
          <w:rFonts w:asciiTheme="minorHAnsi" w:hAnsiTheme="minorHAnsi" w:cstheme="minorHAnsi"/>
          <w:b/>
          <w:lang w:val="es-SV"/>
        </w:rPr>
      </w:pPr>
      <w:r w:rsidRPr="00981604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BD6662" wp14:editId="050D8D7B">
                <wp:simplePos x="0" y="0"/>
                <wp:positionH relativeFrom="column">
                  <wp:posOffset>3863340</wp:posOffset>
                </wp:positionH>
                <wp:positionV relativeFrom="paragraph">
                  <wp:posOffset>-356870</wp:posOffset>
                </wp:positionV>
                <wp:extent cx="1428750" cy="1476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AD1" w:rsidRDefault="000C323E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1009650" cy="1266825"/>
                                  <wp:effectExtent l="0" t="0" r="0" b="9525"/>
                                  <wp:docPr id="3" name="Imagen 3" descr="C:\Users\Familia\Desktop\Perfil Profesional\foto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amilia\Desktop\Perfil Profesional\foto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2pt;margin-top:-28.1pt;width:112.5pt;height:1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Z4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" filled="f" stroked="f">
                <v:textbox>
                  <w:txbxContent>
                    <w:p w:rsidR="006C5AD1" w:rsidRDefault="000C323E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1009650" cy="1266825"/>
                            <wp:effectExtent l="0" t="0" r="0" b="9525"/>
                            <wp:docPr id="3" name="Imagen 3" descr="C:\Users\Familia\Desktop\Perfil Profesional\foto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amilia\Desktop\Perfil Profesional\foto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100F" w:rsidRPr="00981604">
        <w:rPr>
          <w:rFonts w:asciiTheme="minorHAnsi" w:hAnsiTheme="minorHAnsi" w:cstheme="minorHAnsi"/>
          <w:b/>
          <w:lang w:val="es-SV"/>
        </w:rPr>
        <w:t xml:space="preserve">ISIS CAROLINA MEDRANO BONILLA                     </w:t>
      </w:r>
    </w:p>
    <w:p w:rsidR="0065100F" w:rsidRPr="00981604" w:rsidRDefault="00137AB2" w:rsidP="0065100F">
      <w:pPr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Res. Paso Fresco N° 20, Santa Tecla, L.L.</w:t>
      </w:r>
    </w:p>
    <w:p w:rsidR="0065100F" w:rsidRPr="00981604" w:rsidRDefault="0065100F" w:rsidP="0065100F">
      <w:pPr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Teléfonos: </w:t>
      </w:r>
      <w:r w:rsidR="00B157C5" w:rsidRPr="00981604">
        <w:rPr>
          <w:rFonts w:asciiTheme="minorHAnsi" w:hAnsiTheme="minorHAnsi" w:cstheme="minorHAnsi"/>
          <w:b/>
          <w:sz w:val="22"/>
          <w:szCs w:val="22"/>
          <w:lang w:val="es-SV"/>
        </w:rPr>
        <w:t>7797 -0831</w:t>
      </w: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 xml:space="preserve">/ </w:t>
      </w:r>
      <w:r w:rsidR="00424A3F" w:rsidRPr="00981604">
        <w:rPr>
          <w:rFonts w:asciiTheme="minorHAnsi" w:hAnsiTheme="minorHAnsi" w:cstheme="minorHAnsi"/>
          <w:b/>
          <w:sz w:val="22"/>
          <w:szCs w:val="22"/>
          <w:lang w:val="es-SV"/>
        </w:rPr>
        <w:t>2340 -2437</w:t>
      </w:r>
      <w:r w:rsidR="00981604">
        <w:rPr>
          <w:rFonts w:asciiTheme="minorHAnsi" w:hAnsiTheme="minorHAnsi" w:cstheme="minorHAnsi"/>
          <w:b/>
          <w:sz w:val="22"/>
          <w:szCs w:val="22"/>
          <w:lang w:val="es-SV"/>
        </w:rPr>
        <w:t xml:space="preserve"> </w:t>
      </w:r>
      <w:hyperlink r:id="rId8" w:history="1">
        <w:r w:rsidR="00981604" w:rsidRPr="002E282F">
          <w:rPr>
            <w:rStyle w:val="Hipervnculo"/>
            <w:rFonts w:asciiTheme="minorHAnsi" w:hAnsiTheme="minorHAnsi" w:cstheme="minorHAnsi"/>
            <w:b/>
            <w:sz w:val="22"/>
            <w:szCs w:val="22"/>
            <w:lang w:val="es-SV"/>
          </w:rPr>
          <w:t>isismedrano@hotmail.com</w:t>
        </w:r>
      </w:hyperlink>
      <w:r w:rsidR="00981604">
        <w:rPr>
          <w:rFonts w:asciiTheme="minorHAnsi" w:hAnsiTheme="minorHAnsi" w:cstheme="minorHAnsi"/>
          <w:b/>
          <w:sz w:val="22"/>
          <w:szCs w:val="22"/>
          <w:lang w:val="es-SV"/>
        </w:rPr>
        <w:t xml:space="preserve"> </w:t>
      </w:r>
    </w:p>
    <w:p w:rsidR="00BA56D5" w:rsidRPr="00981604" w:rsidRDefault="00981604">
      <w:pPr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noProof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5A7D1" wp14:editId="0113CC5B">
                <wp:simplePos x="0" y="0"/>
                <wp:positionH relativeFrom="column">
                  <wp:posOffset>-137160</wp:posOffset>
                </wp:positionH>
                <wp:positionV relativeFrom="paragraph">
                  <wp:posOffset>93345</wp:posOffset>
                </wp:positionV>
                <wp:extent cx="39243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7.35pt" to="298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" strokecolor="#4579b8 [3044]" strokeweight="1.5pt"/>
            </w:pict>
          </mc:Fallback>
        </mc:AlternateContent>
      </w:r>
      <w:r w:rsidR="0065100F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                                                                 </w:t>
      </w:r>
      <w:r w:rsidR="002F0160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     </w:t>
      </w:r>
      <w:r w:rsidR="0065100F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                            </w:t>
      </w:r>
    </w:p>
    <w:p w:rsidR="000A4039" w:rsidRDefault="000A4039">
      <w:pPr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6C6F34" w:rsidRPr="00AC078B" w:rsidRDefault="006C6F34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Perfil Personal:</w:t>
      </w:r>
    </w:p>
    <w:p w:rsidR="006C6F34" w:rsidRPr="00981604" w:rsidRDefault="006C6F34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Mi experiencia se concretiz</w:t>
      </w:r>
      <w:r w:rsidR="00137AB2" w:rsidRPr="00981604">
        <w:rPr>
          <w:rFonts w:asciiTheme="minorHAnsi" w:hAnsiTheme="minorHAnsi" w:cstheme="minorHAnsi"/>
          <w:sz w:val="22"/>
          <w:szCs w:val="22"/>
          <w:lang w:val="es-SV"/>
        </w:rPr>
        <w:t>a en trabajar como líder de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>l personal operativo</w:t>
      </w:r>
      <w:r w:rsidR="00263448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y/o </w:t>
      </w:r>
      <w:r w:rsidR="009B5005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comercial de un proyecto o </w:t>
      </w:r>
      <w:r w:rsidR="008D02E0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negocio así como manejo del área financiera, </w:t>
      </w:r>
      <w:r w:rsidR="00F620A0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modelos de servicio, </w:t>
      </w:r>
      <w:r w:rsidR="002278FA" w:rsidRPr="00981604">
        <w:rPr>
          <w:rFonts w:asciiTheme="minorHAnsi" w:hAnsiTheme="minorHAnsi" w:cstheme="minorHAnsi"/>
          <w:sz w:val="22"/>
          <w:szCs w:val="22"/>
          <w:lang w:val="es-SV"/>
        </w:rPr>
        <w:t>desarrollo del personal</w:t>
      </w:r>
      <w:r w:rsidR="00137AB2" w:rsidRPr="00981604">
        <w:rPr>
          <w:rFonts w:asciiTheme="minorHAnsi" w:hAnsiTheme="minorHAnsi" w:cstheme="minorHAnsi"/>
          <w:sz w:val="22"/>
          <w:szCs w:val="22"/>
          <w:lang w:val="es-SV"/>
        </w:rPr>
        <w:t>, mejora continua de procesos</w:t>
      </w:r>
      <w:r w:rsidR="002278FA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y velar por la satisfacción de los clientes, 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>soy una person</w:t>
      </w:r>
      <w:r w:rsidR="002278FA" w:rsidRPr="00981604">
        <w:rPr>
          <w:rFonts w:asciiTheme="minorHAnsi" w:hAnsiTheme="minorHAnsi" w:cstheme="minorHAnsi"/>
          <w:sz w:val="22"/>
          <w:szCs w:val="22"/>
          <w:lang w:val="es-SV"/>
        </w:rPr>
        <w:t>a dinámica, aprendo fácilmente</w:t>
      </w:r>
      <w:r w:rsidR="00F2102A" w:rsidRPr="00981604">
        <w:rPr>
          <w:rFonts w:asciiTheme="minorHAnsi" w:hAnsiTheme="minorHAnsi" w:cstheme="minorHAnsi"/>
          <w:sz w:val="22"/>
          <w:szCs w:val="22"/>
          <w:lang w:val="es-SV"/>
        </w:rPr>
        <w:t>,</w:t>
      </w:r>
      <w:r w:rsidR="002278FA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  <w:r w:rsidR="00137AB2" w:rsidRPr="00981604">
        <w:rPr>
          <w:rFonts w:asciiTheme="minorHAnsi" w:hAnsiTheme="minorHAnsi" w:cstheme="minorHAnsi"/>
          <w:sz w:val="22"/>
          <w:szCs w:val="22"/>
          <w:lang w:val="es-SV"/>
        </w:rPr>
        <w:t>me adapto de forma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rápida y simple a los cambios necesarios para </w:t>
      </w:r>
      <w:r w:rsidR="009B5005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lograr los 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resultados</w:t>
      </w:r>
      <w:r w:rsidR="009B5005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esperados</w:t>
      </w:r>
      <w:r w:rsidR="00F620A0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manteniendo 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>firme mis valores y los de la empresa a cual presto mis servicios.</w:t>
      </w:r>
    </w:p>
    <w:p w:rsidR="00FE2CE9" w:rsidRPr="00981604" w:rsidRDefault="00FE2CE9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B157C5" w:rsidRPr="00981604" w:rsidRDefault="00BA56D5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Experiencia Laboral</w:t>
      </w:r>
      <w:r w:rsidR="00E84781" w:rsidRPr="00981604">
        <w:rPr>
          <w:rFonts w:asciiTheme="minorHAnsi" w:hAnsiTheme="minorHAnsi" w:cstheme="minorHAnsi"/>
          <w:b/>
          <w:sz w:val="22"/>
          <w:szCs w:val="22"/>
          <w:lang w:val="es-SV"/>
        </w:rPr>
        <w:t>:</w:t>
      </w:r>
    </w:p>
    <w:p w:rsidR="00137AB2" w:rsidRPr="00981604" w:rsidRDefault="00137AB2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137AB2" w:rsidRPr="00981604" w:rsidRDefault="00137AB2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Gerente de Cuentas Corporativas</w:t>
      </w:r>
    </w:p>
    <w:p w:rsidR="00FB6525" w:rsidRPr="00981604" w:rsidRDefault="00137AB2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Desde Noviembre 2017 a la fecha</w:t>
      </w:r>
    </w:p>
    <w:p w:rsidR="00981604" w:rsidRPr="00981604" w:rsidRDefault="00981604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FB6525" w:rsidRPr="00981604" w:rsidRDefault="00FB6525" w:rsidP="00E16B26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Atención integral de cartera de clientes corporativos de Banco Agrícola por medio del liderazgo  de equipos de trabajo especializados en diferentes áreas legales, transaccionales, mercadeo, etc.</w:t>
      </w:r>
    </w:p>
    <w:p w:rsidR="00B157C5" w:rsidRPr="00981604" w:rsidRDefault="00FB6525" w:rsidP="00E16B26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Preparación, análisis y presentación de casos de financiamientos de proyectos, operaciones específicas y otros requerimientos  en comités de crédito</w:t>
      </w:r>
      <w:r w:rsidR="00981604" w:rsidRPr="00981604">
        <w:rPr>
          <w:rFonts w:asciiTheme="minorHAnsi" w:hAnsiTheme="minorHAnsi" w:cstheme="minorHAnsi"/>
          <w:sz w:val="22"/>
          <w:szCs w:val="22"/>
          <w:lang w:val="es-SV"/>
        </w:rPr>
        <w:t>.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:rsidR="00981604" w:rsidRDefault="00981604" w:rsidP="00E16B26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Responsable de velar porque el cliente obtenga buen servicio y resolución a sus necesidades en todos los aspectos de su operatividad con el Banco. </w:t>
      </w:r>
    </w:p>
    <w:p w:rsidR="001E4757" w:rsidRPr="00981604" w:rsidRDefault="001E4757" w:rsidP="00E16B26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>Medición de cartera en saldos de activos, pasivos,  Rentabilidad y sanidad.</w:t>
      </w:r>
    </w:p>
    <w:p w:rsidR="00FB6525" w:rsidRPr="00981604" w:rsidRDefault="00FB6525" w:rsidP="00E16B26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B157C5" w:rsidRPr="00981604" w:rsidRDefault="00B157C5" w:rsidP="00E16B26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 xml:space="preserve">Gerente de Agencia </w:t>
      </w:r>
      <w:r w:rsidR="00981604" w:rsidRPr="00981604">
        <w:rPr>
          <w:rFonts w:asciiTheme="minorHAnsi" w:hAnsiTheme="minorHAnsi" w:cstheme="minorHAnsi"/>
          <w:b/>
          <w:sz w:val="22"/>
          <w:szCs w:val="22"/>
          <w:lang w:val="es-SV"/>
        </w:rPr>
        <w:t>y Cajas Corporativas</w:t>
      </w:r>
      <w:r w:rsidR="008D02E0" w:rsidRPr="00981604">
        <w:rPr>
          <w:rFonts w:asciiTheme="minorHAnsi" w:hAnsiTheme="minorHAnsi" w:cstheme="minorHAnsi"/>
          <w:b/>
          <w:sz w:val="22"/>
          <w:szCs w:val="22"/>
          <w:lang w:val="es-SV"/>
        </w:rPr>
        <w:t xml:space="preserve"> </w:t>
      </w: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 xml:space="preserve">Banco  </w:t>
      </w:r>
      <w:r w:rsidR="008D02E0" w:rsidRPr="00981604">
        <w:rPr>
          <w:rFonts w:asciiTheme="minorHAnsi" w:hAnsiTheme="minorHAnsi" w:cstheme="minorHAnsi"/>
          <w:b/>
          <w:sz w:val="22"/>
          <w:szCs w:val="22"/>
          <w:lang w:val="es-SV"/>
        </w:rPr>
        <w:t>Agrícola:</w:t>
      </w: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 xml:space="preserve"> </w:t>
      </w:r>
    </w:p>
    <w:p w:rsidR="00B157C5" w:rsidRPr="00981604" w:rsidRDefault="00B157C5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D</w:t>
      </w:r>
      <w:r w:rsidR="00137AB2" w:rsidRPr="00981604">
        <w:rPr>
          <w:rFonts w:asciiTheme="minorHAnsi" w:hAnsiTheme="minorHAnsi" w:cstheme="minorHAnsi"/>
          <w:b/>
          <w:sz w:val="22"/>
          <w:szCs w:val="22"/>
          <w:lang w:val="es-SV"/>
        </w:rPr>
        <w:t>esde Febrero 2011 hasta Octubre 2017</w:t>
      </w:r>
    </w:p>
    <w:p w:rsidR="00981604" w:rsidRPr="00981604" w:rsidRDefault="00981604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297CF2" w:rsidRPr="00981604" w:rsidRDefault="00297CF2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Administración, contro</w:t>
      </w:r>
      <w:r w:rsidR="002A07BF" w:rsidRPr="00981604">
        <w:rPr>
          <w:rFonts w:asciiTheme="minorHAnsi" w:hAnsiTheme="minorHAnsi" w:cstheme="minorHAnsi"/>
          <w:sz w:val="22"/>
          <w:szCs w:val="22"/>
          <w:lang w:val="es-SV"/>
        </w:rPr>
        <w:t>l, supervisión de Agencia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>, Ce</w:t>
      </w:r>
      <w:r w:rsidR="002A07BF" w:rsidRPr="00981604">
        <w:rPr>
          <w:rFonts w:asciiTheme="minorHAnsi" w:hAnsiTheme="minorHAnsi" w:cstheme="minorHAnsi"/>
          <w:sz w:val="22"/>
          <w:szCs w:val="22"/>
          <w:lang w:val="es-SV"/>
        </w:rPr>
        <w:t>ntro de Atención Preferencial, cajas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corporativas y centro de ate</w:t>
      </w:r>
      <w:r w:rsidR="0008753D">
        <w:rPr>
          <w:rFonts w:asciiTheme="minorHAnsi" w:hAnsiTheme="minorHAnsi" w:cstheme="minorHAnsi"/>
          <w:sz w:val="22"/>
          <w:szCs w:val="22"/>
          <w:lang w:val="es-SV"/>
        </w:rPr>
        <w:t>nción ventanillas empresariales</w:t>
      </w:r>
    </w:p>
    <w:p w:rsidR="0071654A" w:rsidRPr="00981604" w:rsidRDefault="00B157C5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Responsable de</w:t>
      </w:r>
      <w:r w:rsidR="00FE1596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la Rentabilidad </w:t>
      </w:r>
      <w:r w:rsidR="0008753D">
        <w:rPr>
          <w:rFonts w:asciiTheme="minorHAnsi" w:hAnsiTheme="minorHAnsi" w:cstheme="minorHAnsi"/>
          <w:sz w:val="22"/>
          <w:szCs w:val="22"/>
          <w:lang w:val="es-SV"/>
        </w:rPr>
        <w:t>de Agencia</w:t>
      </w:r>
    </w:p>
    <w:p w:rsidR="00FE1596" w:rsidRPr="00981604" w:rsidRDefault="00FE1596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Manejo, control, implementación de centro de atención empresarial.</w:t>
      </w:r>
    </w:p>
    <w:p w:rsidR="00B157C5" w:rsidRPr="00981604" w:rsidRDefault="00B157C5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Manejo de estado de resultados para </w:t>
      </w:r>
      <w:r w:rsidR="00137AB2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control y definición de estrategias comerciales que proporcionen mejores 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indicadores </w:t>
      </w:r>
    </w:p>
    <w:p w:rsidR="00B157C5" w:rsidRPr="00981604" w:rsidRDefault="00B157C5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Cumplimiento de metas de los diferentes p</w:t>
      </w:r>
      <w:r w:rsidR="00137AB2" w:rsidRPr="00981604">
        <w:rPr>
          <w:rFonts w:asciiTheme="minorHAnsi" w:hAnsiTheme="minorHAnsi" w:cstheme="minorHAnsi"/>
          <w:sz w:val="22"/>
          <w:szCs w:val="22"/>
          <w:lang w:val="es-SV"/>
        </w:rPr>
        <w:t>roductos financieros del Banco</w:t>
      </w:r>
    </w:p>
    <w:p w:rsidR="00137AB2" w:rsidRPr="00981604" w:rsidRDefault="00137AB2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Seguimiento y definición de estrategias para colocación seguros de vida </w:t>
      </w:r>
      <w:proofErr w:type="spellStart"/>
      <w:r w:rsidRPr="00981604">
        <w:rPr>
          <w:rFonts w:asciiTheme="minorHAnsi" w:hAnsiTheme="minorHAnsi" w:cstheme="minorHAnsi"/>
          <w:sz w:val="22"/>
          <w:szCs w:val="22"/>
          <w:lang w:val="es-SV"/>
        </w:rPr>
        <w:t>Asesuiza</w:t>
      </w:r>
      <w:proofErr w:type="spellEnd"/>
    </w:p>
    <w:p w:rsidR="00B157C5" w:rsidRPr="00981604" w:rsidRDefault="00B157C5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Análisis</w:t>
      </w:r>
      <w:r w:rsidR="00080C75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, administración 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y control  de pre</w:t>
      </w:r>
      <w:r w:rsidR="00080C75" w:rsidRPr="00981604">
        <w:rPr>
          <w:rFonts w:asciiTheme="minorHAnsi" w:hAnsiTheme="minorHAnsi" w:cstheme="minorHAnsi"/>
          <w:sz w:val="22"/>
          <w:szCs w:val="22"/>
          <w:lang w:val="es-SV"/>
        </w:rPr>
        <w:t>supuesto</w:t>
      </w:r>
      <w:r w:rsidR="00FC5945" w:rsidRPr="00981604">
        <w:rPr>
          <w:rFonts w:asciiTheme="minorHAnsi" w:hAnsiTheme="minorHAnsi" w:cstheme="minorHAnsi"/>
          <w:sz w:val="22"/>
          <w:szCs w:val="22"/>
          <w:lang w:val="es-SV"/>
        </w:rPr>
        <w:t>.</w:t>
      </w:r>
    </w:p>
    <w:p w:rsidR="00B157C5" w:rsidRPr="00981604" w:rsidRDefault="00B157C5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Selección, administración y seguimiento  de personal</w:t>
      </w:r>
      <w:r w:rsidR="00981604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de ventas, caja, ejecutivos preferenciales y líderes de servicio.</w:t>
      </w:r>
    </w:p>
    <w:p w:rsidR="00FC5945" w:rsidRPr="00981604" w:rsidRDefault="00FC5945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Capacitación, acompañamiento y ejecución en la cultura organizacional de la institución así como de los diferentes temas y técnicas que el personal necesita para realizar sus funciones. </w:t>
      </w:r>
    </w:p>
    <w:p w:rsidR="00263448" w:rsidRPr="00981604" w:rsidRDefault="00263448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BA56D5" w:rsidRPr="00981604" w:rsidRDefault="00BA56D5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Gerente Regional de Banco Azteca El Salvador:</w:t>
      </w:r>
    </w:p>
    <w:p w:rsidR="006951E1" w:rsidRPr="00981604" w:rsidRDefault="00B157C5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Desde Octubre 2006 hasta Octubre 2010</w:t>
      </w:r>
    </w:p>
    <w:p w:rsidR="00B157C5" w:rsidRPr="00981604" w:rsidRDefault="00B157C5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Motivo de Retiro: R</w:t>
      </w:r>
      <w:r w:rsidR="001E4757">
        <w:rPr>
          <w:rFonts w:asciiTheme="minorHAnsi" w:hAnsiTheme="minorHAnsi" w:cstheme="minorHAnsi"/>
          <w:b/>
          <w:sz w:val="22"/>
          <w:szCs w:val="22"/>
          <w:lang w:val="es-SV"/>
        </w:rPr>
        <w:t>enuncia</w:t>
      </w:r>
    </w:p>
    <w:p w:rsidR="006C6F34" w:rsidRPr="00981604" w:rsidRDefault="006C6F34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B157C5" w:rsidRPr="00981604" w:rsidRDefault="00BA56D5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Responsable de</w:t>
      </w:r>
      <w:r w:rsidR="00B157C5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la Rentabilidad de los puntos de Negocio del Banco</w:t>
      </w:r>
      <w:r w:rsidR="0071654A" w:rsidRPr="00981604">
        <w:rPr>
          <w:rFonts w:asciiTheme="minorHAnsi" w:hAnsiTheme="minorHAnsi" w:cstheme="minorHAnsi"/>
          <w:sz w:val="22"/>
          <w:szCs w:val="22"/>
          <w:lang w:val="es-SV"/>
        </w:rPr>
        <w:t>.</w:t>
      </w:r>
    </w:p>
    <w:p w:rsidR="00BA56D5" w:rsidRPr="00981604" w:rsidRDefault="00B157C5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C</w:t>
      </w:r>
      <w:r w:rsidR="00A81778" w:rsidRPr="00981604">
        <w:rPr>
          <w:rFonts w:asciiTheme="minorHAnsi" w:hAnsiTheme="minorHAnsi" w:cstheme="minorHAnsi"/>
          <w:sz w:val="22"/>
          <w:szCs w:val="22"/>
          <w:lang w:val="es-SV"/>
        </w:rPr>
        <w:t>umplimie</w:t>
      </w:r>
      <w:r w:rsidR="00F86C33" w:rsidRPr="00981604">
        <w:rPr>
          <w:rFonts w:asciiTheme="minorHAnsi" w:hAnsiTheme="minorHAnsi" w:cstheme="minorHAnsi"/>
          <w:sz w:val="22"/>
          <w:szCs w:val="22"/>
          <w:lang w:val="es-SV"/>
        </w:rPr>
        <w:t>nto de metas de los diferentes P</w:t>
      </w:r>
      <w:r w:rsidR="00A81778" w:rsidRPr="00981604">
        <w:rPr>
          <w:rFonts w:asciiTheme="minorHAnsi" w:hAnsiTheme="minorHAnsi" w:cstheme="minorHAnsi"/>
          <w:sz w:val="22"/>
          <w:szCs w:val="22"/>
          <w:lang w:val="es-SV"/>
        </w:rPr>
        <w:t>roductos</w:t>
      </w:r>
      <w:r w:rsidR="00F86C33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Financieros</w:t>
      </w:r>
      <w:r w:rsidR="00A81778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del Banco, alcanzando cierres </w:t>
      </w:r>
      <w:r w:rsidR="006951E1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de año con crecimientos </w:t>
      </w:r>
      <w:r w:rsidR="00962877" w:rsidRPr="00981604">
        <w:rPr>
          <w:rFonts w:asciiTheme="minorHAnsi" w:hAnsiTheme="minorHAnsi" w:cstheme="minorHAnsi"/>
          <w:sz w:val="22"/>
          <w:szCs w:val="22"/>
          <w:lang w:val="es-SV"/>
        </w:rPr>
        <w:t>del 3</w:t>
      </w:r>
      <w:r w:rsidR="006951E1" w:rsidRPr="00981604">
        <w:rPr>
          <w:rFonts w:asciiTheme="minorHAnsi" w:hAnsiTheme="minorHAnsi" w:cstheme="minorHAnsi"/>
          <w:sz w:val="22"/>
          <w:szCs w:val="22"/>
          <w:lang w:val="es-SV"/>
        </w:rPr>
        <w:t>0%</w:t>
      </w:r>
      <w:r w:rsidR="003A3C11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contra año anterior </w:t>
      </w:r>
      <w:r w:rsidR="0032083A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y hasta 30</w:t>
      </w:r>
      <w:r w:rsidR="00CF1FE9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 </w:t>
      </w:r>
      <w:r w:rsidR="00F07367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puntos de negocio a mi cargo a nivel de todo el país.</w:t>
      </w:r>
    </w:p>
    <w:p w:rsidR="008935C9" w:rsidRPr="00981604" w:rsidRDefault="008935C9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lastRenderedPageBreak/>
        <w:t xml:space="preserve">Dirección de equipos de venta </w:t>
      </w:r>
      <w:r w:rsidR="00B157C5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y plataformas operativas 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>con asignación de tareas</w:t>
      </w:r>
      <w:r w:rsidR="00CF1FE9" w:rsidRPr="00981604">
        <w:rPr>
          <w:rFonts w:asciiTheme="minorHAnsi" w:hAnsiTheme="minorHAnsi" w:cstheme="minorHAnsi"/>
          <w:sz w:val="22"/>
          <w:szCs w:val="22"/>
          <w:lang w:val="es-SV"/>
        </w:rPr>
        <w:t>, planes de trabajo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y motivación del personal para obtener objetivos. </w:t>
      </w:r>
    </w:p>
    <w:p w:rsidR="00A81778" w:rsidRPr="00981604" w:rsidRDefault="00693FC2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A</w:t>
      </w:r>
      <w:r w:rsidR="00A81778" w:rsidRPr="00981604">
        <w:rPr>
          <w:rFonts w:asciiTheme="minorHAnsi" w:hAnsiTheme="minorHAnsi" w:cstheme="minorHAnsi"/>
          <w:sz w:val="22"/>
          <w:szCs w:val="22"/>
          <w:lang w:val="es-SV"/>
        </w:rPr>
        <w:t>pertura, desarrollo y seguimiento de nuevos puntos de negocio</w:t>
      </w:r>
      <w:r w:rsidR="006951E1" w:rsidRPr="00981604">
        <w:rPr>
          <w:rFonts w:asciiTheme="minorHAnsi" w:hAnsiTheme="minorHAnsi" w:cstheme="minorHAnsi"/>
          <w:sz w:val="22"/>
          <w:szCs w:val="22"/>
          <w:lang w:val="es-SV"/>
        </w:rPr>
        <w:t>.</w:t>
      </w:r>
    </w:p>
    <w:p w:rsidR="00A81778" w:rsidRPr="00981604" w:rsidRDefault="00A81778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Desarrollo, implementación y difusión</w:t>
      </w:r>
      <w:r w:rsidR="00693FC2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de estrategias de venta con Gerentes de Agencia</w:t>
      </w:r>
    </w:p>
    <w:p w:rsidR="00693FC2" w:rsidRPr="00981604" w:rsidRDefault="00693FC2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Elaboración de planes </w:t>
      </w:r>
      <w:r w:rsidR="00E24EE9" w:rsidRPr="00981604">
        <w:rPr>
          <w:rFonts w:asciiTheme="minorHAnsi" w:hAnsiTheme="minorHAnsi" w:cstheme="minorHAnsi"/>
          <w:sz w:val="22"/>
          <w:szCs w:val="22"/>
          <w:lang w:val="es-SV"/>
        </w:rPr>
        <w:t>de trabajo por punto de negocio, evaluación de flujos de efectivo.</w:t>
      </w:r>
    </w:p>
    <w:p w:rsidR="00693FC2" w:rsidRPr="00981604" w:rsidRDefault="00693FC2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Control y evaluación de resultados de más 70 ejecutivos de ventas canalizados por m</w:t>
      </w:r>
      <w:r w:rsidR="00B157C5" w:rsidRPr="00981604">
        <w:rPr>
          <w:rFonts w:asciiTheme="minorHAnsi" w:hAnsiTheme="minorHAnsi" w:cstheme="minorHAnsi"/>
          <w:sz w:val="22"/>
          <w:szCs w:val="22"/>
          <w:lang w:val="es-SV"/>
        </w:rPr>
        <w:t>edio de los Gerentes de Agencia y la gestión y control de su respectivo plan de comisiones.</w:t>
      </w:r>
    </w:p>
    <w:p w:rsidR="00A81778" w:rsidRPr="00981604" w:rsidRDefault="00A81778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Selección, contratación y administración de</w:t>
      </w:r>
      <w:r w:rsidR="00CF1FE9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personal, hasta 180 personas en plantilla asignada</w:t>
      </w:r>
      <w:r w:rsidR="00F34F8C" w:rsidRPr="00981604">
        <w:rPr>
          <w:rFonts w:asciiTheme="minorHAnsi" w:hAnsiTheme="minorHAnsi" w:cstheme="minorHAnsi"/>
          <w:sz w:val="22"/>
          <w:szCs w:val="22"/>
          <w:lang w:val="es-SV"/>
        </w:rPr>
        <w:t>, res</w:t>
      </w:r>
      <w:r w:rsidR="00B157C5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ponsable directo de la rotación </w:t>
      </w:r>
      <w:r w:rsidR="00F34F8C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manteniendo siempre los nivel</w:t>
      </w:r>
      <w:r w:rsidR="00B157C5" w:rsidRPr="00981604">
        <w:rPr>
          <w:rFonts w:asciiTheme="minorHAnsi" w:hAnsiTheme="minorHAnsi" w:cstheme="minorHAnsi"/>
          <w:sz w:val="22"/>
          <w:szCs w:val="22"/>
          <w:lang w:val="es-SV"/>
        </w:rPr>
        <w:t>es abajo del promedio del grupo.</w:t>
      </w:r>
    </w:p>
    <w:p w:rsidR="00A81778" w:rsidRPr="00981604" w:rsidRDefault="00A81778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Responsable de </w:t>
      </w:r>
      <w:r w:rsidR="006951E1" w:rsidRPr="00981604">
        <w:rPr>
          <w:rFonts w:asciiTheme="minorHAnsi" w:hAnsiTheme="minorHAnsi" w:cstheme="minorHAnsi"/>
          <w:sz w:val="22"/>
          <w:szCs w:val="22"/>
          <w:lang w:val="es-SV"/>
        </w:rPr>
        <w:t>calidad operativa, ambiente laboral y cumplimiento de políticas.</w:t>
      </w:r>
    </w:p>
    <w:p w:rsidR="008935C9" w:rsidRPr="00981604" w:rsidRDefault="008935C9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Arqueos de efectivo aleatorios en Agencias, Arqueos aleatorios de documentos valor, activos</w:t>
      </w:r>
      <w:r w:rsidR="00E24EE9" w:rsidRPr="00981604">
        <w:rPr>
          <w:rFonts w:asciiTheme="minorHAnsi" w:hAnsiTheme="minorHAnsi" w:cstheme="minorHAnsi"/>
          <w:sz w:val="22"/>
          <w:szCs w:val="22"/>
          <w:lang w:val="es-SV"/>
        </w:rPr>
        <w:t>, imagen de los puntos de negocio y seguimiento a promociones y sus respectivos inventarios.</w:t>
      </w:r>
    </w:p>
    <w:p w:rsidR="0076792E" w:rsidRPr="00981604" w:rsidRDefault="0076792E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Presentación de resultados sema</w:t>
      </w:r>
      <w:r w:rsidR="0008753D">
        <w:rPr>
          <w:rFonts w:asciiTheme="minorHAnsi" w:hAnsiTheme="minorHAnsi" w:cstheme="minorHAnsi"/>
          <w:sz w:val="22"/>
          <w:szCs w:val="22"/>
          <w:lang w:val="es-SV"/>
        </w:rPr>
        <w:t xml:space="preserve">nal en línea directa al Presidente 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de Banco  Azteca y de forma ocasional al comité ejecutivo de la alta </w:t>
      </w:r>
      <w:r w:rsidR="00AC7B95" w:rsidRPr="00981604">
        <w:rPr>
          <w:rFonts w:asciiTheme="minorHAnsi" w:hAnsiTheme="minorHAnsi" w:cstheme="minorHAnsi"/>
          <w:sz w:val="22"/>
          <w:szCs w:val="22"/>
          <w:lang w:val="es-SV"/>
        </w:rPr>
        <w:t>dirección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>.</w:t>
      </w:r>
    </w:p>
    <w:p w:rsidR="00F34F8C" w:rsidRPr="00981604" w:rsidRDefault="00F34F8C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Evaluación y seguimiento a estados de resultados del Banco por punto de Negocio.</w:t>
      </w:r>
    </w:p>
    <w:p w:rsidR="00F34F8C" w:rsidRPr="00981604" w:rsidRDefault="00F34F8C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Revisión  y evaluación de  Gastos, sistemas de compensación, etc.</w:t>
      </w:r>
    </w:p>
    <w:p w:rsidR="00B96227" w:rsidRPr="00981604" w:rsidRDefault="00B96227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6951E1" w:rsidRPr="00981604" w:rsidRDefault="006951E1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Gerente de Agencia de Banco Azteca El Salvador</w:t>
      </w:r>
      <w:r w:rsidR="00F86C33" w:rsidRPr="00981604">
        <w:rPr>
          <w:rFonts w:asciiTheme="minorHAnsi" w:hAnsiTheme="minorHAnsi" w:cstheme="minorHAnsi"/>
          <w:b/>
          <w:sz w:val="22"/>
          <w:szCs w:val="22"/>
          <w:lang w:val="es-SV"/>
        </w:rPr>
        <w:t xml:space="preserve"> (</w:t>
      </w:r>
      <w:proofErr w:type="spellStart"/>
      <w:r w:rsidR="00F86C33" w:rsidRPr="00981604">
        <w:rPr>
          <w:rFonts w:asciiTheme="minorHAnsi" w:hAnsiTheme="minorHAnsi" w:cstheme="minorHAnsi"/>
          <w:b/>
          <w:sz w:val="22"/>
          <w:szCs w:val="22"/>
          <w:lang w:val="es-SV"/>
        </w:rPr>
        <w:t>Credifacil</w:t>
      </w:r>
      <w:proofErr w:type="spellEnd"/>
      <w:r w:rsidR="00F86C33" w:rsidRPr="00981604">
        <w:rPr>
          <w:rFonts w:asciiTheme="minorHAnsi" w:hAnsiTheme="minorHAnsi" w:cstheme="minorHAnsi"/>
          <w:b/>
          <w:sz w:val="22"/>
          <w:szCs w:val="22"/>
          <w:lang w:val="es-SV"/>
        </w:rPr>
        <w:t>)</w:t>
      </w: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:</w:t>
      </w:r>
    </w:p>
    <w:p w:rsidR="006951E1" w:rsidRPr="00981604" w:rsidRDefault="006951E1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 xml:space="preserve">Desde </w:t>
      </w:r>
      <w:r w:rsidR="00B157C5" w:rsidRPr="00981604">
        <w:rPr>
          <w:rFonts w:asciiTheme="minorHAnsi" w:hAnsiTheme="minorHAnsi" w:cstheme="minorHAnsi"/>
          <w:b/>
          <w:sz w:val="22"/>
          <w:szCs w:val="22"/>
          <w:lang w:val="es-SV"/>
        </w:rPr>
        <w:t>Septiembre</w:t>
      </w: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 xml:space="preserve"> 2005 hasta Octubre 2006.</w:t>
      </w:r>
    </w:p>
    <w:p w:rsidR="00B404A4" w:rsidRPr="00981604" w:rsidRDefault="00B93AF9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 xml:space="preserve">Motivo de cambio: Ascenso </w:t>
      </w:r>
    </w:p>
    <w:p w:rsidR="006951E1" w:rsidRPr="00981604" w:rsidRDefault="006951E1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6951E1" w:rsidRPr="00981604" w:rsidRDefault="006951E1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Responsable de cumplimiento de Meta de Agencia de todos los productos</w:t>
      </w:r>
      <w:r w:rsidR="00F86C33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Financieros, Crecimiento y mantenimiento de la cartera de clientes </w:t>
      </w:r>
    </w:p>
    <w:p w:rsidR="00BA56D5" w:rsidRPr="00981604" w:rsidRDefault="006951E1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Selección, capacitación y desarrollo de personal de nuevo ingreso</w:t>
      </w:r>
    </w:p>
    <w:p w:rsidR="006951E1" w:rsidRPr="00981604" w:rsidRDefault="006951E1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Administración, custodia de documentos valor, efectivo y activos de la Agencia</w:t>
      </w:r>
    </w:p>
    <w:p w:rsidR="006951E1" w:rsidRPr="00981604" w:rsidRDefault="006951E1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Responsable de calidad operativa, flujos de efectivo y control de gastos de Agencia.</w:t>
      </w:r>
    </w:p>
    <w:p w:rsidR="00693FC2" w:rsidRPr="00981604" w:rsidRDefault="00693FC2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Elaboración de planes de trabajo de equipo de ventas, asignación de horarios y seguimiento de resultados por empleado.</w:t>
      </w:r>
    </w:p>
    <w:p w:rsidR="0076792E" w:rsidRPr="00981604" w:rsidRDefault="0076792E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Presentación de resultados.</w:t>
      </w:r>
    </w:p>
    <w:p w:rsidR="006A1E19" w:rsidRPr="00981604" w:rsidRDefault="00F34F8C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Revisión de Estado de resultados de mi Agencia.</w:t>
      </w:r>
    </w:p>
    <w:p w:rsidR="003544B9" w:rsidRDefault="003544B9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C078B" w:rsidRPr="00981604" w:rsidRDefault="00AC078B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E24EE9" w:rsidRPr="00981604" w:rsidRDefault="00BD59DD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 xml:space="preserve">Formación </w:t>
      </w:r>
      <w:r w:rsidR="003F151E" w:rsidRPr="00981604">
        <w:rPr>
          <w:rFonts w:asciiTheme="minorHAnsi" w:hAnsiTheme="minorHAnsi" w:cstheme="minorHAnsi"/>
          <w:b/>
          <w:sz w:val="22"/>
          <w:szCs w:val="22"/>
          <w:lang w:val="es-SV"/>
        </w:rPr>
        <w:t>Académica</w:t>
      </w: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:</w:t>
      </w:r>
    </w:p>
    <w:p w:rsidR="005C0D50" w:rsidRPr="00981604" w:rsidRDefault="005C0D50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871AD7" w:rsidRDefault="0008753D" w:rsidP="000A4039">
      <w:pPr>
        <w:ind w:left="2124" w:hanging="2124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A650CD">
        <w:rPr>
          <w:rFonts w:asciiTheme="minorHAnsi" w:hAnsiTheme="minorHAnsi" w:cstheme="minorHAnsi"/>
          <w:sz w:val="22"/>
          <w:szCs w:val="22"/>
          <w:lang w:val="es-SV"/>
        </w:rPr>
        <w:t>20</w:t>
      </w:r>
      <w:r w:rsidR="003D13BD">
        <w:rPr>
          <w:rFonts w:asciiTheme="minorHAnsi" w:hAnsiTheme="minorHAnsi" w:cstheme="minorHAnsi"/>
          <w:sz w:val="22"/>
          <w:szCs w:val="22"/>
          <w:lang w:val="es-SV"/>
        </w:rPr>
        <w:t>18</w:t>
      </w:r>
      <w:r w:rsidRPr="00A650CD">
        <w:rPr>
          <w:rFonts w:asciiTheme="minorHAnsi" w:hAnsiTheme="minorHAnsi" w:cstheme="minorHAnsi"/>
          <w:sz w:val="22"/>
          <w:szCs w:val="22"/>
          <w:lang w:val="es-SV"/>
        </w:rPr>
        <w:t>:</w:t>
      </w:r>
      <w:r w:rsidR="00CA416C">
        <w:rPr>
          <w:rFonts w:asciiTheme="minorHAnsi" w:hAnsiTheme="minorHAnsi" w:cstheme="minorHAnsi"/>
          <w:b/>
          <w:sz w:val="22"/>
          <w:szCs w:val="22"/>
          <w:lang w:val="es-SV"/>
        </w:rPr>
        <w:tab/>
      </w:r>
      <w:r w:rsidR="005C0D50" w:rsidRPr="00981604">
        <w:rPr>
          <w:rFonts w:asciiTheme="minorHAnsi" w:hAnsiTheme="minorHAnsi" w:cstheme="minorHAnsi"/>
          <w:b/>
          <w:sz w:val="22"/>
          <w:szCs w:val="22"/>
          <w:lang w:val="es-SV"/>
        </w:rPr>
        <w:t>Maestría en Administración de Negocios</w:t>
      </w:r>
      <w:r w:rsidR="003D13BD">
        <w:rPr>
          <w:rFonts w:asciiTheme="minorHAnsi" w:hAnsiTheme="minorHAnsi" w:cstheme="minorHAnsi"/>
          <w:b/>
          <w:sz w:val="22"/>
          <w:szCs w:val="22"/>
          <w:lang w:val="es-SV"/>
        </w:rPr>
        <w:t xml:space="preserve"> (Estudiando</w:t>
      </w:r>
      <w:r w:rsidR="00CA416C">
        <w:rPr>
          <w:rFonts w:asciiTheme="minorHAnsi" w:hAnsiTheme="minorHAnsi" w:cstheme="minorHAnsi"/>
          <w:b/>
          <w:sz w:val="22"/>
          <w:szCs w:val="22"/>
          <w:lang w:val="es-SV"/>
        </w:rPr>
        <w:t>)</w:t>
      </w:r>
    </w:p>
    <w:p w:rsidR="005C0D50" w:rsidRPr="001E4757" w:rsidRDefault="00871AD7" w:rsidP="000A4039">
      <w:pPr>
        <w:ind w:left="2124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s-SV"/>
        </w:rPr>
        <w:t xml:space="preserve"> </w:t>
      </w:r>
      <w:r w:rsidRPr="0008753D">
        <w:rPr>
          <w:rFonts w:asciiTheme="minorHAnsi" w:hAnsiTheme="minorHAnsi" w:cstheme="minorHAnsi"/>
          <w:sz w:val="22"/>
          <w:szCs w:val="22"/>
          <w:lang w:val="en-US"/>
        </w:rPr>
        <w:t>ESI School of Management</w:t>
      </w:r>
    </w:p>
    <w:p w:rsidR="005C0D50" w:rsidRPr="001E4757" w:rsidRDefault="005C0D50" w:rsidP="000A4039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CA416C" w:rsidRPr="0071654A" w:rsidRDefault="003544B9" w:rsidP="00CA416C">
      <w:pPr>
        <w:ind w:left="2124" w:hanging="2124"/>
        <w:rPr>
          <w:lang w:val="en-US"/>
        </w:rPr>
      </w:pPr>
      <w:r w:rsidRPr="00A650CD">
        <w:rPr>
          <w:rFonts w:asciiTheme="minorHAnsi" w:hAnsiTheme="minorHAnsi" w:cstheme="minorHAnsi"/>
          <w:sz w:val="22"/>
          <w:szCs w:val="22"/>
          <w:lang w:val="en-US"/>
        </w:rPr>
        <w:t>2013</w:t>
      </w:r>
      <w:r w:rsidR="00BF2504" w:rsidRPr="00A650CD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BF2504" w:rsidRPr="0098160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proofErr w:type="spellStart"/>
      <w:r w:rsidR="00CA416C" w:rsidRPr="0071654A">
        <w:rPr>
          <w:b/>
          <w:lang w:val="en-US"/>
        </w:rPr>
        <w:t>Bachellor</w:t>
      </w:r>
      <w:proofErr w:type="spellEnd"/>
      <w:r w:rsidR="00CA416C" w:rsidRPr="0071654A">
        <w:rPr>
          <w:b/>
          <w:lang w:val="en-US"/>
        </w:rPr>
        <w:t xml:space="preserve"> Administration </w:t>
      </w:r>
      <w:proofErr w:type="spellStart"/>
      <w:r w:rsidR="00CA416C" w:rsidRPr="0071654A">
        <w:rPr>
          <w:b/>
          <w:lang w:val="en-US"/>
        </w:rPr>
        <w:t>Bussiness</w:t>
      </w:r>
      <w:proofErr w:type="spellEnd"/>
      <w:r w:rsidR="00CA416C" w:rsidRPr="0071654A">
        <w:rPr>
          <w:b/>
          <w:lang w:val="en-US"/>
        </w:rPr>
        <w:t xml:space="preserve"> </w:t>
      </w:r>
    </w:p>
    <w:p w:rsidR="00CA416C" w:rsidRDefault="00E16B26" w:rsidP="00CA416C">
      <w:pPr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CA416C" w:rsidRPr="0071654A">
        <w:rPr>
          <w:b/>
          <w:lang w:val="en-US"/>
        </w:rPr>
        <w:t>ESI School of Management</w:t>
      </w:r>
    </w:p>
    <w:p w:rsidR="001E4757" w:rsidRDefault="001E4757" w:rsidP="001E4757">
      <w:pPr>
        <w:ind w:left="1416" w:firstLine="708"/>
        <w:rPr>
          <w:b/>
          <w:lang w:val="en-US"/>
        </w:rPr>
      </w:pPr>
      <w:r>
        <w:rPr>
          <w:b/>
          <w:lang w:val="en-US"/>
        </w:rPr>
        <w:t xml:space="preserve">Franklin University State of Ohio </w:t>
      </w:r>
    </w:p>
    <w:p w:rsidR="001E4757" w:rsidRPr="00E16B26" w:rsidRDefault="001E4757" w:rsidP="001E4757">
      <w:pPr>
        <w:ind w:left="1416" w:firstLine="708"/>
        <w:rPr>
          <w:b/>
          <w:lang w:val="es-SV"/>
        </w:rPr>
      </w:pPr>
      <w:proofErr w:type="spellStart"/>
      <w:r w:rsidRPr="00E16B26">
        <w:rPr>
          <w:b/>
          <w:lang w:val="es-SV"/>
        </w:rPr>
        <w:t>United</w:t>
      </w:r>
      <w:proofErr w:type="spellEnd"/>
      <w:r w:rsidRPr="00E16B26">
        <w:rPr>
          <w:b/>
          <w:lang w:val="es-SV"/>
        </w:rPr>
        <w:t xml:space="preserve"> </w:t>
      </w:r>
      <w:proofErr w:type="spellStart"/>
      <w:r w:rsidRPr="00E16B26">
        <w:rPr>
          <w:b/>
          <w:lang w:val="es-SV"/>
        </w:rPr>
        <w:t>States</w:t>
      </w:r>
      <w:proofErr w:type="spellEnd"/>
      <w:r w:rsidRPr="00E16B26">
        <w:rPr>
          <w:b/>
          <w:lang w:val="es-SV"/>
        </w:rPr>
        <w:t xml:space="preserve"> Of </w:t>
      </w:r>
      <w:proofErr w:type="spellStart"/>
      <w:r w:rsidRPr="00E16B26">
        <w:rPr>
          <w:b/>
          <w:lang w:val="es-SV"/>
        </w:rPr>
        <w:t>America</w:t>
      </w:r>
      <w:proofErr w:type="spellEnd"/>
    </w:p>
    <w:p w:rsidR="00CB66A3" w:rsidRPr="00E16B26" w:rsidRDefault="00CB66A3" w:rsidP="00CA416C">
      <w:pPr>
        <w:ind w:left="2124" w:hanging="2124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CB66A3" w:rsidRPr="00E16B26" w:rsidRDefault="00E24EE9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E16B26">
        <w:rPr>
          <w:rFonts w:asciiTheme="minorHAnsi" w:hAnsiTheme="minorHAnsi" w:cstheme="minorHAnsi"/>
          <w:sz w:val="22"/>
          <w:szCs w:val="22"/>
          <w:lang w:val="es-SV"/>
        </w:rPr>
        <w:t>1999 – 2004</w:t>
      </w:r>
      <w:r w:rsidR="00AC7B95" w:rsidRPr="00E16B26">
        <w:rPr>
          <w:rFonts w:asciiTheme="minorHAnsi" w:hAnsiTheme="minorHAnsi" w:cstheme="minorHAnsi"/>
          <w:sz w:val="22"/>
          <w:szCs w:val="22"/>
          <w:lang w:val="es-SV"/>
        </w:rPr>
        <w:t xml:space="preserve">:  </w:t>
      </w:r>
      <w:r w:rsidR="00263448" w:rsidRPr="00E16B26">
        <w:rPr>
          <w:rFonts w:asciiTheme="minorHAnsi" w:hAnsiTheme="minorHAnsi" w:cstheme="minorHAnsi"/>
          <w:sz w:val="22"/>
          <w:szCs w:val="22"/>
          <w:lang w:val="es-SV"/>
        </w:rPr>
        <w:t xml:space="preserve">  </w:t>
      </w:r>
      <w:r w:rsidR="0008753D" w:rsidRPr="00E16B26">
        <w:rPr>
          <w:rFonts w:asciiTheme="minorHAnsi" w:hAnsiTheme="minorHAnsi" w:cstheme="minorHAnsi"/>
          <w:sz w:val="22"/>
          <w:szCs w:val="22"/>
          <w:lang w:val="es-SV"/>
        </w:rPr>
        <w:tab/>
      </w:r>
      <w:r w:rsidR="00962877" w:rsidRPr="00E16B26">
        <w:rPr>
          <w:rFonts w:asciiTheme="minorHAnsi" w:hAnsiTheme="minorHAnsi" w:cstheme="minorHAnsi"/>
          <w:sz w:val="22"/>
          <w:szCs w:val="22"/>
          <w:lang w:val="es-SV"/>
        </w:rPr>
        <w:tab/>
      </w:r>
      <w:r w:rsidR="003D13BD">
        <w:rPr>
          <w:rFonts w:asciiTheme="minorHAnsi" w:hAnsiTheme="minorHAnsi" w:cstheme="minorHAnsi"/>
          <w:sz w:val="22"/>
          <w:szCs w:val="22"/>
          <w:lang w:val="es-SV"/>
        </w:rPr>
        <w:t xml:space="preserve">Egresada en </w:t>
      </w:r>
      <w:r w:rsidR="00B96227" w:rsidRPr="00E16B26">
        <w:rPr>
          <w:rFonts w:asciiTheme="minorHAnsi" w:hAnsiTheme="minorHAnsi" w:cstheme="minorHAnsi"/>
          <w:b/>
          <w:sz w:val="22"/>
          <w:szCs w:val="22"/>
          <w:lang w:val="es-SV"/>
        </w:rPr>
        <w:t>L</w:t>
      </w:r>
      <w:r w:rsidRPr="00E16B26">
        <w:rPr>
          <w:rFonts w:asciiTheme="minorHAnsi" w:hAnsiTheme="minorHAnsi" w:cstheme="minorHAnsi"/>
          <w:b/>
          <w:sz w:val="22"/>
          <w:szCs w:val="22"/>
          <w:lang w:val="es-SV"/>
        </w:rPr>
        <w:t xml:space="preserve">icenciatura en Economía </w:t>
      </w:r>
      <w:r w:rsidR="00E16B26">
        <w:rPr>
          <w:rFonts w:asciiTheme="minorHAnsi" w:hAnsiTheme="minorHAnsi" w:cstheme="minorHAnsi"/>
          <w:b/>
          <w:sz w:val="22"/>
          <w:szCs w:val="22"/>
          <w:lang w:val="es-SV"/>
        </w:rPr>
        <w:t xml:space="preserve"> </w:t>
      </w:r>
    </w:p>
    <w:p w:rsidR="00A93824" w:rsidRPr="0008753D" w:rsidRDefault="00CB66A3" w:rsidP="000A4039">
      <w:pPr>
        <w:ind w:left="1416" w:firstLine="708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08753D">
        <w:rPr>
          <w:rFonts w:asciiTheme="minorHAnsi" w:hAnsiTheme="minorHAnsi" w:cstheme="minorHAnsi"/>
          <w:sz w:val="22"/>
          <w:szCs w:val="22"/>
          <w:lang w:val="es-SV"/>
        </w:rPr>
        <w:t>Universidad de El Salvador</w:t>
      </w:r>
    </w:p>
    <w:p w:rsidR="00B96227" w:rsidRPr="00981604" w:rsidRDefault="00B96227" w:rsidP="000A4039">
      <w:pPr>
        <w:ind w:left="708" w:firstLine="708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  <w:r w:rsidR="00962877"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</w:p>
    <w:p w:rsidR="00E24EE9" w:rsidRPr="0008753D" w:rsidRDefault="00E24EE9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08753D">
        <w:rPr>
          <w:rFonts w:asciiTheme="minorHAnsi" w:hAnsiTheme="minorHAnsi" w:cstheme="minorHAnsi"/>
          <w:sz w:val="22"/>
          <w:szCs w:val="22"/>
          <w:lang w:val="es-SV"/>
        </w:rPr>
        <w:t>1996 -1998</w:t>
      </w:r>
      <w:r w:rsidR="00AC7B95" w:rsidRPr="0008753D">
        <w:rPr>
          <w:rFonts w:asciiTheme="minorHAnsi" w:hAnsiTheme="minorHAnsi" w:cstheme="minorHAnsi"/>
          <w:sz w:val="22"/>
          <w:szCs w:val="22"/>
          <w:lang w:val="es-SV"/>
        </w:rPr>
        <w:t>:</w:t>
      </w:r>
      <w:r w:rsidRPr="0008753D">
        <w:rPr>
          <w:rFonts w:asciiTheme="minorHAnsi" w:hAnsiTheme="minorHAnsi" w:cstheme="minorHAnsi"/>
          <w:sz w:val="22"/>
          <w:szCs w:val="22"/>
          <w:lang w:val="es-SV"/>
        </w:rPr>
        <w:tab/>
      </w:r>
      <w:r w:rsidR="00AC7B95" w:rsidRPr="0008753D"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  <w:r w:rsidR="00962877" w:rsidRPr="0008753D">
        <w:rPr>
          <w:rFonts w:asciiTheme="minorHAnsi" w:hAnsiTheme="minorHAnsi" w:cstheme="minorHAnsi"/>
          <w:sz w:val="22"/>
          <w:szCs w:val="22"/>
          <w:lang w:val="es-SV"/>
        </w:rPr>
        <w:tab/>
      </w:r>
      <w:r w:rsidRPr="0008753D">
        <w:rPr>
          <w:rFonts w:asciiTheme="minorHAnsi" w:hAnsiTheme="minorHAnsi" w:cstheme="minorHAnsi"/>
          <w:sz w:val="22"/>
          <w:szCs w:val="22"/>
          <w:lang w:val="es-SV"/>
        </w:rPr>
        <w:t xml:space="preserve">Bachillerato General Colegio </w:t>
      </w:r>
      <w:r w:rsidR="009B7E6C" w:rsidRPr="0008753D">
        <w:rPr>
          <w:rFonts w:asciiTheme="minorHAnsi" w:hAnsiTheme="minorHAnsi" w:cstheme="minorHAnsi"/>
          <w:sz w:val="22"/>
          <w:szCs w:val="22"/>
          <w:lang w:val="es-SV"/>
        </w:rPr>
        <w:t>Cristóbal</w:t>
      </w:r>
      <w:r w:rsidRPr="0008753D">
        <w:rPr>
          <w:rFonts w:asciiTheme="minorHAnsi" w:hAnsiTheme="minorHAnsi" w:cstheme="minorHAnsi"/>
          <w:sz w:val="22"/>
          <w:szCs w:val="22"/>
          <w:lang w:val="es-SV"/>
        </w:rPr>
        <w:t xml:space="preserve"> Colon.</w:t>
      </w:r>
    </w:p>
    <w:p w:rsidR="00CC2DFF" w:rsidRPr="00981604" w:rsidRDefault="00CC2DFF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1995 -1998</w:t>
      </w:r>
      <w:r w:rsidR="00AC7B95" w:rsidRPr="00981604">
        <w:rPr>
          <w:rFonts w:asciiTheme="minorHAnsi" w:hAnsiTheme="minorHAnsi" w:cstheme="minorHAnsi"/>
          <w:sz w:val="22"/>
          <w:szCs w:val="22"/>
          <w:lang w:val="es-SV"/>
        </w:rPr>
        <w:t>: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="00AC7B95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  <w:r w:rsidR="00962877"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>Educación Básica Colegio Cristóbal Colon</w:t>
      </w:r>
    </w:p>
    <w:p w:rsidR="00CC2DFF" w:rsidRPr="00981604" w:rsidRDefault="00CC2DFF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1988 – 1997</w:t>
      </w:r>
      <w:r w:rsidR="00AC7B95" w:rsidRPr="00981604">
        <w:rPr>
          <w:rFonts w:asciiTheme="minorHAnsi" w:hAnsiTheme="minorHAnsi" w:cstheme="minorHAnsi"/>
          <w:sz w:val="22"/>
          <w:szCs w:val="22"/>
          <w:lang w:val="es-SV"/>
        </w:rPr>
        <w:t>: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="00AC7B95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  <w:r w:rsidR="00962877"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>Primaria y secundaria  Liceo Leonardo Azcunaga</w:t>
      </w:r>
    </w:p>
    <w:p w:rsidR="008935C9" w:rsidRDefault="008935C9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AC078B" w:rsidRDefault="00AC078B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AC078B" w:rsidRDefault="00AC078B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AC078B" w:rsidRPr="00981604" w:rsidRDefault="00AC078B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bookmarkStart w:id="0" w:name="_GoBack"/>
      <w:bookmarkEnd w:id="0"/>
    </w:p>
    <w:p w:rsidR="007B6053" w:rsidRPr="00981604" w:rsidRDefault="007B6053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Datos Personales:</w:t>
      </w:r>
    </w:p>
    <w:p w:rsidR="00CC2DFF" w:rsidRPr="00981604" w:rsidRDefault="00CC2DFF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Edad: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="00B96227"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="00106EAD" w:rsidRPr="00981604">
        <w:rPr>
          <w:rFonts w:asciiTheme="minorHAnsi" w:hAnsiTheme="minorHAnsi" w:cstheme="minorHAnsi"/>
          <w:sz w:val="22"/>
          <w:szCs w:val="22"/>
          <w:lang w:val="es-SV"/>
        </w:rPr>
        <w:t>3</w:t>
      </w:r>
      <w:r w:rsidR="00CB66A3" w:rsidRPr="00981604">
        <w:rPr>
          <w:rFonts w:asciiTheme="minorHAnsi" w:hAnsiTheme="minorHAnsi" w:cstheme="minorHAnsi"/>
          <w:sz w:val="22"/>
          <w:szCs w:val="22"/>
          <w:lang w:val="es-SV"/>
        </w:rPr>
        <w:t>6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años</w:t>
      </w:r>
    </w:p>
    <w:p w:rsidR="007B6053" w:rsidRPr="00981604" w:rsidRDefault="007B6053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Estado Civil: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="00B96227"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>Casada</w:t>
      </w:r>
    </w:p>
    <w:p w:rsidR="00BD6BA3" w:rsidRPr="00981604" w:rsidRDefault="00BD6BA3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N de hijos: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ab/>
        <w:t>2</w:t>
      </w:r>
    </w:p>
    <w:p w:rsidR="000E0A4C" w:rsidRPr="00981604" w:rsidRDefault="002874F7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N de AFP Crecer</w:t>
      </w:r>
      <w:r w:rsidR="000E0A4C" w:rsidRPr="00981604">
        <w:rPr>
          <w:rFonts w:asciiTheme="minorHAnsi" w:hAnsiTheme="minorHAnsi" w:cstheme="minorHAnsi"/>
          <w:sz w:val="22"/>
          <w:szCs w:val="22"/>
          <w:lang w:val="es-SV"/>
        </w:rPr>
        <w:t>:</w:t>
      </w:r>
      <w:r w:rsidR="000E0A4C"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="000240D1" w:rsidRPr="00981604">
        <w:rPr>
          <w:rFonts w:asciiTheme="minorHAnsi" w:hAnsiTheme="minorHAnsi" w:cstheme="minorHAnsi"/>
          <w:sz w:val="22"/>
          <w:szCs w:val="22"/>
          <w:lang w:val="es-SV"/>
        </w:rPr>
        <w:t>299607220000</w:t>
      </w:r>
    </w:p>
    <w:p w:rsidR="000E0A4C" w:rsidRPr="00981604" w:rsidRDefault="000E0A4C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N de ISSS:</w:t>
      </w:r>
      <w:r w:rsidR="000240D1"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="000240D1"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="004F5BB0" w:rsidRPr="00981604">
        <w:rPr>
          <w:rFonts w:asciiTheme="minorHAnsi" w:hAnsiTheme="minorHAnsi" w:cstheme="minorHAnsi"/>
          <w:sz w:val="22"/>
          <w:szCs w:val="22"/>
          <w:lang w:val="es-SV"/>
        </w:rPr>
        <w:t>103825042</w:t>
      </w:r>
    </w:p>
    <w:p w:rsidR="00CC2DFF" w:rsidRPr="00981604" w:rsidRDefault="00CC2DFF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N de DUI: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="00B96227"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>02213117 – 2</w:t>
      </w:r>
    </w:p>
    <w:p w:rsidR="00CC2DFF" w:rsidRPr="00981604" w:rsidRDefault="00CC2DFF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N de NIT: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="00B96227" w:rsidRPr="00981604">
        <w:rPr>
          <w:rFonts w:asciiTheme="minorHAnsi" w:hAnsiTheme="minorHAnsi" w:cstheme="minorHAnsi"/>
          <w:sz w:val="22"/>
          <w:szCs w:val="22"/>
          <w:lang w:val="es-SV"/>
        </w:rPr>
        <w:tab/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>0614 – 110182 – 002 – 2</w:t>
      </w:r>
    </w:p>
    <w:p w:rsidR="0071654A" w:rsidRPr="00981604" w:rsidRDefault="0071654A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B96227" w:rsidRPr="00981604" w:rsidRDefault="00F2102A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Formación Profesional Adicional:</w:t>
      </w:r>
    </w:p>
    <w:p w:rsidR="00263448" w:rsidRPr="00981604" w:rsidRDefault="00263448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BA56D5" w:rsidRPr="00981604" w:rsidRDefault="00BE5A55" w:rsidP="000A403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El Buen Juicio: La Esencia del Liderazgo, presentado por Noel M </w:t>
      </w:r>
      <w:proofErr w:type="spellStart"/>
      <w:r w:rsidRPr="00981604">
        <w:rPr>
          <w:rFonts w:asciiTheme="minorHAnsi" w:hAnsiTheme="minorHAnsi" w:cstheme="minorHAnsi"/>
          <w:sz w:val="22"/>
          <w:szCs w:val="22"/>
          <w:lang w:val="es-SV"/>
        </w:rPr>
        <w:t>Tichy</w:t>
      </w:r>
      <w:proofErr w:type="spellEnd"/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, </w:t>
      </w:r>
      <w:proofErr w:type="spellStart"/>
      <w:r w:rsidRPr="00981604">
        <w:rPr>
          <w:rFonts w:asciiTheme="minorHAnsi" w:hAnsiTheme="minorHAnsi" w:cstheme="minorHAnsi"/>
          <w:sz w:val="22"/>
          <w:szCs w:val="22"/>
          <w:lang w:val="es-SV"/>
        </w:rPr>
        <w:t>Patti</w:t>
      </w:r>
      <w:proofErr w:type="spellEnd"/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  <w:proofErr w:type="spellStart"/>
      <w:r w:rsidRPr="00981604">
        <w:rPr>
          <w:rFonts w:asciiTheme="minorHAnsi" w:hAnsiTheme="minorHAnsi" w:cstheme="minorHAnsi"/>
          <w:sz w:val="22"/>
          <w:szCs w:val="22"/>
          <w:lang w:val="es-SV"/>
        </w:rPr>
        <w:t>Stacey</w:t>
      </w:r>
      <w:proofErr w:type="spellEnd"/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, </w:t>
      </w:r>
      <w:proofErr w:type="spellStart"/>
      <w:r w:rsidRPr="00981604">
        <w:rPr>
          <w:rFonts w:asciiTheme="minorHAnsi" w:hAnsiTheme="minorHAnsi" w:cstheme="minorHAnsi"/>
          <w:sz w:val="22"/>
          <w:szCs w:val="22"/>
          <w:lang w:val="es-SV"/>
        </w:rPr>
        <w:t>The</w:t>
      </w:r>
      <w:proofErr w:type="spellEnd"/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  <w:proofErr w:type="spellStart"/>
      <w:r w:rsidRPr="00981604">
        <w:rPr>
          <w:rFonts w:asciiTheme="minorHAnsi" w:hAnsiTheme="minorHAnsi" w:cstheme="minorHAnsi"/>
          <w:sz w:val="22"/>
          <w:szCs w:val="22"/>
          <w:lang w:val="es-SV"/>
        </w:rPr>
        <w:t>University</w:t>
      </w:r>
      <w:proofErr w:type="spellEnd"/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of Michigan.</w:t>
      </w:r>
    </w:p>
    <w:p w:rsidR="00F34F8C" w:rsidRPr="00981604" w:rsidRDefault="00F34F8C" w:rsidP="000A403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Desarrollo de Habilidades Gerenciales, programa certificado por Competitividad Empresarial S.A. de C.V.</w:t>
      </w:r>
    </w:p>
    <w:p w:rsidR="005C0D50" w:rsidRPr="00981604" w:rsidRDefault="005C0D50" w:rsidP="000A403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Desarrollo, seguimiento y evaluación de proyectos, impartido en UES.</w:t>
      </w:r>
    </w:p>
    <w:p w:rsidR="00F34F8C" w:rsidRPr="00981604" w:rsidRDefault="00F34F8C" w:rsidP="000A403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Estrategias de venta para incrementar la colocación de productos </w:t>
      </w:r>
    </w:p>
    <w:p w:rsidR="003F4A2B" w:rsidRPr="00981604" w:rsidRDefault="003F4A2B" w:rsidP="000A403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Filosofía </w:t>
      </w:r>
      <w:proofErr w:type="spellStart"/>
      <w:r w:rsidRPr="00981604">
        <w:rPr>
          <w:rFonts w:asciiTheme="minorHAnsi" w:hAnsiTheme="minorHAnsi" w:cstheme="minorHAnsi"/>
          <w:sz w:val="22"/>
          <w:szCs w:val="22"/>
          <w:lang w:val="es-SV"/>
        </w:rPr>
        <w:t>Kaizen</w:t>
      </w:r>
      <w:proofErr w:type="spellEnd"/>
      <w:r w:rsidRPr="00981604">
        <w:rPr>
          <w:rFonts w:asciiTheme="minorHAnsi" w:hAnsiTheme="minorHAnsi" w:cstheme="minorHAnsi"/>
          <w:sz w:val="22"/>
          <w:szCs w:val="22"/>
          <w:lang w:val="es-SV"/>
        </w:rPr>
        <w:t>, Semin</w:t>
      </w:r>
      <w:r w:rsidR="00E84FB2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ario de formación de 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filosofía </w:t>
      </w:r>
      <w:proofErr w:type="spellStart"/>
      <w:r w:rsidRPr="00981604">
        <w:rPr>
          <w:rFonts w:asciiTheme="minorHAnsi" w:hAnsiTheme="minorHAnsi" w:cstheme="minorHAnsi"/>
          <w:sz w:val="22"/>
          <w:szCs w:val="22"/>
          <w:lang w:val="es-SV"/>
        </w:rPr>
        <w:t>Kaizen</w:t>
      </w:r>
      <w:proofErr w:type="spellEnd"/>
      <w:r w:rsidRPr="00981604">
        <w:rPr>
          <w:rFonts w:asciiTheme="minorHAnsi" w:hAnsiTheme="minorHAnsi" w:cstheme="minorHAnsi"/>
          <w:sz w:val="22"/>
          <w:szCs w:val="22"/>
          <w:lang w:val="es-SV"/>
        </w:rPr>
        <w:t>, impartido por personal de RRHH  Banco Azteca México, DF.</w:t>
      </w:r>
    </w:p>
    <w:p w:rsidR="00BE5A55" w:rsidRPr="00981604" w:rsidRDefault="00BE5A55" w:rsidP="000A403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La Función de Riesgos en los Bancos, German Alex Quintanilla, Gerencia de Riesgos de Banco Azteca.</w:t>
      </w:r>
    </w:p>
    <w:p w:rsidR="00F34F8C" w:rsidRDefault="00F34F8C" w:rsidP="000A403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Prevención de Lavado de Dinero, Banco Azteca</w:t>
      </w:r>
    </w:p>
    <w:p w:rsidR="00F34F8C" w:rsidRPr="00981604" w:rsidRDefault="00F34F8C" w:rsidP="000A403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Cursos completos de Control y Manejo de Efectivo, Presentación del personal que opera puntos de venta, procesos de crédito, procesos de venta, como se supervisa, código de </w:t>
      </w:r>
      <w:r w:rsidR="007D6091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ética, </w:t>
      </w:r>
      <w:r w:rsidR="00E84FB2" w:rsidRPr="00981604">
        <w:rPr>
          <w:rFonts w:asciiTheme="minorHAnsi" w:hAnsiTheme="minorHAnsi" w:cstheme="minorHAnsi"/>
          <w:sz w:val="22"/>
          <w:szCs w:val="22"/>
          <w:lang w:val="es-SV"/>
        </w:rPr>
        <w:t>Atención</w:t>
      </w:r>
      <w:r w:rsidR="007D6091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al cliente, filtros de infor</w:t>
      </w:r>
      <w:r w:rsidR="001B21FE" w:rsidRPr="00981604">
        <w:rPr>
          <w:rFonts w:asciiTheme="minorHAnsi" w:hAnsiTheme="minorHAnsi" w:cstheme="minorHAnsi"/>
          <w:sz w:val="22"/>
          <w:szCs w:val="22"/>
          <w:lang w:val="es-SV"/>
        </w:rPr>
        <w:t>mación para recuperación segura, como se cobra, mantenimiento de clientes, etc.</w:t>
      </w:r>
      <w:r w:rsidR="005C0D50"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Banco </w:t>
      </w:r>
      <w:r w:rsidR="00055A12" w:rsidRPr="00981604">
        <w:rPr>
          <w:rFonts w:asciiTheme="minorHAnsi" w:hAnsiTheme="minorHAnsi" w:cstheme="minorHAnsi"/>
          <w:sz w:val="22"/>
          <w:szCs w:val="22"/>
          <w:lang w:val="es-SV"/>
        </w:rPr>
        <w:t>Agrícola</w:t>
      </w:r>
      <w:r w:rsidR="005C0D50" w:rsidRPr="00981604">
        <w:rPr>
          <w:rFonts w:asciiTheme="minorHAnsi" w:hAnsiTheme="minorHAnsi" w:cstheme="minorHAnsi"/>
          <w:sz w:val="22"/>
          <w:szCs w:val="22"/>
          <w:lang w:val="es-SV"/>
        </w:rPr>
        <w:t>, S.A.</w:t>
      </w:r>
    </w:p>
    <w:p w:rsidR="00F2102A" w:rsidRPr="00981604" w:rsidRDefault="00F2102A" w:rsidP="000A4039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Certificada y con reconocimientos especiales del presidente de Banco Agrícola en los comités de salud y seguridad ocupacional.</w:t>
      </w:r>
    </w:p>
    <w:p w:rsidR="00F34F8C" w:rsidRPr="00981604" w:rsidRDefault="00F34F8C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F34F8C" w:rsidRPr="00981604" w:rsidRDefault="00F34F8C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3544B9" w:rsidRPr="00981604" w:rsidRDefault="00F34F8C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Ref</w:t>
      </w:r>
      <w:r w:rsidR="00622E12" w:rsidRPr="00981604">
        <w:rPr>
          <w:rFonts w:asciiTheme="minorHAnsi" w:hAnsiTheme="minorHAnsi" w:cstheme="minorHAnsi"/>
          <w:b/>
          <w:sz w:val="22"/>
          <w:szCs w:val="22"/>
          <w:lang w:val="es-SV"/>
        </w:rPr>
        <w:t>erencias Laboral y Personal</w:t>
      </w:r>
      <w:r w:rsidR="000175CA" w:rsidRPr="00981604">
        <w:rPr>
          <w:rFonts w:asciiTheme="minorHAnsi" w:hAnsiTheme="minorHAnsi" w:cstheme="minorHAnsi"/>
          <w:b/>
          <w:sz w:val="22"/>
          <w:szCs w:val="22"/>
          <w:lang w:val="es-SV"/>
        </w:rPr>
        <w:t>:</w:t>
      </w:r>
      <w:r w:rsidR="003544B9" w:rsidRPr="00981604">
        <w:rPr>
          <w:rFonts w:asciiTheme="minorHAnsi" w:hAnsiTheme="minorHAnsi" w:cstheme="minorHAnsi"/>
          <w:b/>
          <w:sz w:val="22"/>
          <w:szCs w:val="22"/>
          <w:lang w:val="es-SV"/>
        </w:rPr>
        <w:t xml:space="preserve">     </w:t>
      </w:r>
    </w:p>
    <w:p w:rsidR="00FA08AD" w:rsidRPr="00981604" w:rsidRDefault="00FA08AD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FA08AD" w:rsidRPr="00981604" w:rsidRDefault="00FA08AD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Banco Azteca</w:t>
      </w:r>
    </w:p>
    <w:p w:rsidR="00FA08AD" w:rsidRPr="00981604" w:rsidRDefault="00FA08AD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 xml:space="preserve">Lic. Luis Fernando Aguilar Velasco </w:t>
      </w:r>
    </w:p>
    <w:p w:rsidR="00FA08AD" w:rsidRPr="00981604" w:rsidRDefault="00FA08AD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Presidente de Banco Azteca 2005 hasta 2009</w:t>
      </w:r>
    </w:p>
    <w:p w:rsidR="00FA08AD" w:rsidRPr="00981604" w:rsidRDefault="00FA08AD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Cel.     7435 – 6709</w:t>
      </w:r>
      <w:r w:rsidR="000A4039">
        <w:rPr>
          <w:rFonts w:asciiTheme="minorHAnsi" w:hAnsiTheme="minorHAnsi" w:cstheme="minorHAnsi"/>
          <w:sz w:val="22"/>
          <w:szCs w:val="22"/>
          <w:lang w:val="es-SV"/>
        </w:rPr>
        <w:t xml:space="preserve">   </w:t>
      </w:r>
      <w:proofErr w:type="spellStart"/>
      <w:r w:rsidRPr="00981604">
        <w:rPr>
          <w:rFonts w:asciiTheme="minorHAnsi" w:hAnsiTheme="minorHAnsi" w:cstheme="minorHAnsi"/>
          <w:sz w:val="22"/>
          <w:szCs w:val="22"/>
          <w:lang w:val="es-SV"/>
        </w:rPr>
        <w:t>Ofic</w:t>
      </w:r>
      <w:proofErr w:type="spellEnd"/>
      <w:r w:rsidRPr="00981604">
        <w:rPr>
          <w:rFonts w:asciiTheme="minorHAnsi" w:hAnsiTheme="minorHAnsi" w:cstheme="minorHAnsi"/>
          <w:sz w:val="22"/>
          <w:szCs w:val="22"/>
          <w:lang w:val="es-SV"/>
        </w:rPr>
        <w:t>.   2265 -0000</w:t>
      </w:r>
    </w:p>
    <w:p w:rsidR="00080580" w:rsidRPr="00981604" w:rsidRDefault="00080580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080580" w:rsidRPr="00981604" w:rsidRDefault="00CB66A3" w:rsidP="000A4039">
      <w:pPr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b/>
          <w:sz w:val="22"/>
          <w:szCs w:val="22"/>
          <w:lang w:val="es-SV"/>
        </w:rPr>
        <w:t>Lic. Efraín Gómez</w:t>
      </w:r>
    </w:p>
    <w:p w:rsidR="00CB66A3" w:rsidRPr="00981604" w:rsidRDefault="00CB66A3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Gerente de Zona</w:t>
      </w:r>
    </w:p>
    <w:p w:rsidR="00CB66A3" w:rsidRPr="00981604" w:rsidRDefault="00CB66A3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Banco Agrícola, S.A. </w:t>
      </w:r>
    </w:p>
    <w:p w:rsidR="00080580" w:rsidRPr="00981604" w:rsidRDefault="00CB66A3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 w:rsidRPr="00981604">
        <w:rPr>
          <w:rFonts w:asciiTheme="minorHAnsi" w:hAnsiTheme="minorHAnsi" w:cstheme="minorHAnsi"/>
          <w:sz w:val="22"/>
          <w:szCs w:val="22"/>
          <w:lang w:val="es-SV"/>
        </w:rPr>
        <w:t>Cel.</w:t>
      </w:r>
      <w:r w:rsidR="00871AD7">
        <w:rPr>
          <w:rFonts w:asciiTheme="minorHAnsi" w:hAnsiTheme="minorHAnsi" w:cstheme="minorHAnsi"/>
          <w:sz w:val="22"/>
          <w:szCs w:val="22"/>
          <w:lang w:val="es-SV"/>
        </w:rPr>
        <w:t xml:space="preserve"> 7737 - 8383</w:t>
      </w:r>
      <w:r w:rsidRPr="00981604"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:rsidR="0071654A" w:rsidRPr="00981604" w:rsidRDefault="0071654A" w:rsidP="000A4039">
      <w:pPr>
        <w:jc w:val="both"/>
        <w:rPr>
          <w:rFonts w:asciiTheme="minorHAnsi" w:hAnsiTheme="minorHAnsi" w:cstheme="minorHAnsi"/>
          <w:sz w:val="22"/>
          <w:szCs w:val="22"/>
          <w:lang w:val="es-SV"/>
        </w:rPr>
      </w:pPr>
    </w:p>
    <w:p w:rsidR="001E4757" w:rsidRDefault="001E4757" w:rsidP="000A4039">
      <w:pPr>
        <w:jc w:val="righ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1E4757" w:rsidRDefault="001E4757" w:rsidP="000A4039">
      <w:pPr>
        <w:jc w:val="righ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1E4757" w:rsidRDefault="001E4757" w:rsidP="000A4039">
      <w:pPr>
        <w:jc w:val="righ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FA08AD" w:rsidRPr="00A650CD" w:rsidRDefault="00080580" w:rsidP="000A4039">
      <w:pPr>
        <w:jc w:val="right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A650CD">
        <w:rPr>
          <w:rFonts w:asciiTheme="minorHAnsi" w:hAnsiTheme="minorHAnsi" w:cstheme="minorHAnsi"/>
          <w:b/>
          <w:sz w:val="22"/>
          <w:szCs w:val="22"/>
          <w:lang w:val="es-SV"/>
        </w:rPr>
        <w:t xml:space="preserve">Otras </w:t>
      </w:r>
      <w:r w:rsidR="001D11C6" w:rsidRPr="00A650CD">
        <w:rPr>
          <w:rFonts w:asciiTheme="minorHAnsi" w:hAnsiTheme="minorHAnsi" w:cstheme="minorHAnsi"/>
          <w:b/>
          <w:sz w:val="22"/>
          <w:szCs w:val="22"/>
          <w:lang w:val="es-SV"/>
        </w:rPr>
        <w:t>Referencias, D</w:t>
      </w:r>
      <w:r w:rsidRPr="00A650CD">
        <w:rPr>
          <w:rFonts w:asciiTheme="minorHAnsi" w:hAnsiTheme="minorHAnsi" w:cstheme="minorHAnsi"/>
          <w:b/>
          <w:sz w:val="22"/>
          <w:szCs w:val="22"/>
          <w:lang w:val="es-SV"/>
        </w:rPr>
        <w:t xml:space="preserve">iplomas de </w:t>
      </w:r>
      <w:r w:rsidR="001D11C6" w:rsidRPr="00A650CD">
        <w:rPr>
          <w:rFonts w:asciiTheme="minorHAnsi" w:hAnsiTheme="minorHAnsi" w:cstheme="minorHAnsi"/>
          <w:b/>
          <w:sz w:val="22"/>
          <w:szCs w:val="22"/>
          <w:lang w:val="es-SV"/>
        </w:rPr>
        <w:t>S</w:t>
      </w:r>
      <w:r w:rsidRPr="00A650CD">
        <w:rPr>
          <w:rFonts w:asciiTheme="minorHAnsi" w:hAnsiTheme="minorHAnsi" w:cstheme="minorHAnsi"/>
          <w:b/>
          <w:sz w:val="22"/>
          <w:szCs w:val="22"/>
          <w:lang w:val="es-SV"/>
        </w:rPr>
        <w:t>eminarios y</w:t>
      </w:r>
      <w:r w:rsidR="001D11C6" w:rsidRPr="00A650CD">
        <w:rPr>
          <w:rFonts w:asciiTheme="minorHAnsi" w:hAnsiTheme="minorHAnsi" w:cstheme="minorHAnsi"/>
          <w:b/>
          <w:sz w:val="22"/>
          <w:szCs w:val="22"/>
          <w:lang w:val="es-SV"/>
        </w:rPr>
        <w:t xml:space="preserve"> R</w:t>
      </w:r>
      <w:r w:rsidRPr="00A650CD">
        <w:rPr>
          <w:rFonts w:asciiTheme="minorHAnsi" w:hAnsiTheme="minorHAnsi" w:cstheme="minorHAnsi"/>
          <w:b/>
          <w:sz w:val="22"/>
          <w:szCs w:val="22"/>
          <w:lang w:val="es-SV"/>
        </w:rPr>
        <w:t>econocimiento</w:t>
      </w:r>
      <w:r w:rsidR="007A696E" w:rsidRPr="00A650CD">
        <w:rPr>
          <w:rFonts w:asciiTheme="minorHAnsi" w:hAnsiTheme="minorHAnsi" w:cstheme="minorHAnsi"/>
          <w:b/>
          <w:sz w:val="22"/>
          <w:szCs w:val="22"/>
          <w:lang w:val="es-SV"/>
        </w:rPr>
        <w:t>s</w:t>
      </w:r>
      <w:r w:rsidRPr="00A650CD">
        <w:rPr>
          <w:rFonts w:asciiTheme="minorHAnsi" w:hAnsiTheme="minorHAnsi" w:cstheme="minorHAnsi"/>
          <w:b/>
          <w:sz w:val="22"/>
          <w:szCs w:val="22"/>
          <w:lang w:val="es-SV"/>
        </w:rPr>
        <w:t xml:space="preserve"> a</w:t>
      </w:r>
      <w:r w:rsidR="006C5AD1" w:rsidRPr="00A650CD">
        <w:rPr>
          <w:rFonts w:asciiTheme="minorHAnsi" w:hAnsiTheme="minorHAnsi" w:cstheme="minorHAnsi"/>
          <w:b/>
          <w:sz w:val="22"/>
          <w:szCs w:val="22"/>
          <w:lang w:val="es-SV"/>
        </w:rPr>
        <w:t xml:space="preserve"> petición.</w:t>
      </w:r>
    </w:p>
    <w:sectPr w:rsidR="00FA08AD" w:rsidRPr="00A650CD" w:rsidSect="00F66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628E"/>
    <w:multiLevelType w:val="hybridMultilevel"/>
    <w:tmpl w:val="C60EA6A6"/>
    <w:lvl w:ilvl="0" w:tplc="0C0A0001">
      <w:start w:val="198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0555BA"/>
    <w:multiLevelType w:val="hybridMultilevel"/>
    <w:tmpl w:val="F5E04AE0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D5"/>
    <w:rsid w:val="00007087"/>
    <w:rsid w:val="000175CA"/>
    <w:rsid w:val="000240D1"/>
    <w:rsid w:val="00055A12"/>
    <w:rsid w:val="00080580"/>
    <w:rsid w:val="00080C75"/>
    <w:rsid w:val="0008753D"/>
    <w:rsid w:val="000A4039"/>
    <w:rsid w:val="000C323E"/>
    <w:rsid w:val="000C7621"/>
    <w:rsid w:val="000E0A4C"/>
    <w:rsid w:val="0010503D"/>
    <w:rsid w:val="00106EAD"/>
    <w:rsid w:val="00137AB2"/>
    <w:rsid w:val="00162CA9"/>
    <w:rsid w:val="001876F2"/>
    <w:rsid w:val="001A4DF1"/>
    <w:rsid w:val="001B21FE"/>
    <w:rsid w:val="001B715C"/>
    <w:rsid w:val="001C33DA"/>
    <w:rsid w:val="001D11C6"/>
    <w:rsid w:val="001E4757"/>
    <w:rsid w:val="001E4F9C"/>
    <w:rsid w:val="001F047D"/>
    <w:rsid w:val="00202DCF"/>
    <w:rsid w:val="002278FA"/>
    <w:rsid w:val="00263448"/>
    <w:rsid w:val="002769F1"/>
    <w:rsid w:val="002874F7"/>
    <w:rsid w:val="00295F56"/>
    <w:rsid w:val="00297CF2"/>
    <w:rsid w:val="002A07BF"/>
    <w:rsid w:val="002A34AF"/>
    <w:rsid w:val="002A6D39"/>
    <w:rsid w:val="002B4468"/>
    <w:rsid w:val="002F0160"/>
    <w:rsid w:val="003127AF"/>
    <w:rsid w:val="0032083A"/>
    <w:rsid w:val="003544B9"/>
    <w:rsid w:val="0038197A"/>
    <w:rsid w:val="003847BC"/>
    <w:rsid w:val="003A3C11"/>
    <w:rsid w:val="003D13BD"/>
    <w:rsid w:val="003F151E"/>
    <w:rsid w:val="003F4A2B"/>
    <w:rsid w:val="00424A3F"/>
    <w:rsid w:val="00473A57"/>
    <w:rsid w:val="004A0FCA"/>
    <w:rsid w:val="004F5BB0"/>
    <w:rsid w:val="00521350"/>
    <w:rsid w:val="00542D93"/>
    <w:rsid w:val="005718A2"/>
    <w:rsid w:val="005A5FD4"/>
    <w:rsid w:val="005B6A9F"/>
    <w:rsid w:val="005C0D50"/>
    <w:rsid w:val="005F05F9"/>
    <w:rsid w:val="0060299F"/>
    <w:rsid w:val="00622E12"/>
    <w:rsid w:val="0065100F"/>
    <w:rsid w:val="00675C5F"/>
    <w:rsid w:val="00693FC2"/>
    <w:rsid w:val="006951E1"/>
    <w:rsid w:val="006A1E19"/>
    <w:rsid w:val="006A6EBF"/>
    <w:rsid w:val="006C50F7"/>
    <w:rsid w:val="006C5AD1"/>
    <w:rsid w:val="006C6F34"/>
    <w:rsid w:val="006F3B81"/>
    <w:rsid w:val="0071654A"/>
    <w:rsid w:val="00732A42"/>
    <w:rsid w:val="00764A96"/>
    <w:rsid w:val="0076792E"/>
    <w:rsid w:val="007A696E"/>
    <w:rsid w:val="007B500D"/>
    <w:rsid w:val="007B6053"/>
    <w:rsid w:val="007D6091"/>
    <w:rsid w:val="00871AD7"/>
    <w:rsid w:val="008935C9"/>
    <w:rsid w:val="008A4BC5"/>
    <w:rsid w:val="008B0953"/>
    <w:rsid w:val="008D02E0"/>
    <w:rsid w:val="0092793F"/>
    <w:rsid w:val="00962877"/>
    <w:rsid w:val="00981604"/>
    <w:rsid w:val="009902B7"/>
    <w:rsid w:val="00995238"/>
    <w:rsid w:val="009A2641"/>
    <w:rsid w:val="009B5005"/>
    <w:rsid w:val="009B7E6C"/>
    <w:rsid w:val="00A421C4"/>
    <w:rsid w:val="00A650CD"/>
    <w:rsid w:val="00A81778"/>
    <w:rsid w:val="00A81E4E"/>
    <w:rsid w:val="00A93824"/>
    <w:rsid w:val="00AB605C"/>
    <w:rsid w:val="00AC078B"/>
    <w:rsid w:val="00AC7B95"/>
    <w:rsid w:val="00B1460F"/>
    <w:rsid w:val="00B157C5"/>
    <w:rsid w:val="00B404A4"/>
    <w:rsid w:val="00B93AF9"/>
    <w:rsid w:val="00B96227"/>
    <w:rsid w:val="00BA56D5"/>
    <w:rsid w:val="00BD59DD"/>
    <w:rsid w:val="00BD6BA3"/>
    <w:rsid w:val="00BE5A55"/>
    <w:rsid w:val="00BF2504"/>
    <w:rsid w:val="00BF42EC"/>
    <w:rsid w:val="00C04EB7"/>
    <w:rsid w:val="00CA416C"/>
    <w:rsid w:val="00CB66A3"/>
    <w:rsid w:val="00CC2DFF"/>
    <w:rsid w:val="00CE0105"/>
    <w:rsid w:val="00CF1FE9"/>
    <w:rsid w:val="00CF359D"/>
    <w:rsid w:val="00D01FC1"/>
    <w:rsid w:val="00DB47D6"/>
    <w:rsid w:val="00E16B26"/>
    <w:rsid w:val="00E24EE9"/>
    <w:rsid w:val="00E73497"/>
    <w:rsid w:val="00E73AFB"/>
    <w:rsid w:val="00E84781"/>
    <w:rsid w:val="00E84FB2"/>
    <w:rsid w:val="00EA0775"/>
    <w:rsid w:val="00EA5AB9"/>
    <w:rsid w:val="00EB738C"/>
    <w:rsid w:val="00ED0A0F"/>
    <w:rsid w:val="00ED50C8"/>
    <w:rsid w:val="00F07367"/>
    <w:rsid w:val="00F2102A"/>
    <w:rsid w:val="00F26F84"/>
    <w:rsid w:val="00F34F8C"/>
    <w:rsid w:val="00F36A7E"/>
    <w:rsid w:val="00F620A0"/>
    <w:rsid w:val="00F66C21"/>
    <w:rsid w:val="00F86C33"/>
    <w:rsid w:val="00FA08AD"/>
    <w:rsid w:val="00FB6525"/>
    <w:rsid w:val="00FC5945"/>
    <w:rsid w:val="00FE1596"/>
    <w:rsid w:val="00FE2CE9"/>
    <w:rsid w:val="00FF2C1B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2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6C5A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C5AD1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nhideWhenUsed/>
    <w:rsid w:val="002F01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2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6C5A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C5AD1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nhideWhenUsed/>
    <w:rsid w:val="002F0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ismedrano@hot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1083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ISIS CAROLOINA MEDRANO BONILLA</vt:lpstr>
    </vt:vector>
  </TitlesOfParts>
  <Company>Dark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ISIS CAROLOINA MEDRANO BONILLA</dc:title>
  <dc:creator>owner</dc:creator>
  <cp:lastModifiedBy>Usuario de Windows</cp:lastModifiedBy>
  <cp:revision>16</cp:revision>
  <cp:lastPrinted>2017-06-02T14:30:00Z</cp:lastPrinted>
  <dcterms:created xsi:type="dcterms:W3CDTF">2018-04-12T05:36:00Z</dcterms:created>
  <dcterms:modified xsi:type="dcterms:W3CDTF">2018-10-04T19:35:00Z</dcterms:modified>
</cp:coreProperties>
</file>